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25716B2D" w:rsidR="002748A9" w:rsidRDefault="008960FE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#114bis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</w:t>
      </w:r>
      <w:r w:rsidR="00367111" w:rsidRPr="00367111">
        <w:rPr>
          <w:rFonts w:ascii="Arial" w:eastAsia="MS Mincho" w:hAnsi="Arial" w:cs="Arial"/>
          <w:b/>
          <w:szCs w:val="24"/>
        </w:rPr>
        <w:t>R4-2504289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02B28F55" w:rsidR="002748A9" w:rsidRPr="00E2020A" w:rsidRDefault="008960FE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Wuhan, Hubei, China, 07th – 11th April,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266BC328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583ED2" w:rsidRPr="00583ED2">
        <w:rPr>
          <w:rFonts w:ascii="Arial" w:eastAsia="MS Mincho" w:hAnsi="Arial" w:cs="Arial"/>
          <w:color w:val="000000"/>
        </w:rPr>
        <w:t xml:space="preserve">Discussion on </w:t>
      </w:r>
      <w:r w:rsidR="0002534F">
        <w:rPr>
          <w:rFonts w:ascii="Arial" w:eastAsia="MS Mincho" w:hAnsi="Arial" w:cs="Arial"/>
          <w:color w:val="000000"/>
        </w:rPr>
        <w:t xml:space="preserve">RRM requirements for </w:t>
      </w:r>
      <w:r w:rsidR="0087486D" w:rsidRPr="0087486D">
        <w:rPr>
          <w:rFonts w:ascii="Arial" w:eastAsia="MS Mincho" w:hAnsi="Arial" w:cs="Arial"/>
          <w:color w:val="000000"/>
        </w:rPr>
        <w:t xml:space="preserve">NES </w:t>
      </w:r>
      <w:r w:rsidR="000D2D40">
        <w:rPr>
          <w:rFonts w:ascii="Arial" w:eastAsia="MS Mincho" w:hAnsi="Arial" w:cs="Arial"/>
          <w:color w:val="000000"/>
        </w:rPr>
        <w:t>OD-SSB</w:t>
      </w:r>
    </w:p>
    <w:p w14:paraId="2CD65818" w14:textId="37B1ED48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367111" w:rsidRPr="00367111">
        <w:rPr>
          <w:rFonts w:ascii="Arial" w:hAnsi="Arial" w:cs="Arial"/>
          <w:color w:val="000000"/>
        </w:rPr>
        <w:t>7.25.2.1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0C51C45B" w14:textId="436DD522" w:rsidR="002748A9" w:rsidRDefault="009B200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In last meeting, RAN4 had some discussions on </w:t>
      </w:r>
      <w:r w:rsidRPr="00A73AE6">
        <w:rPr>
          <w:rFonts w:ascii="Times New Roman" w:eastAsia="宋体" w:hAnsi="Times New Roman" w:cs="Times New Roman"/>
          <w:sz w:val="20"/>
          <w:szCs w:val="20"/>
        </w:rPr>
        <w:t xml:space="preserve">NES </w:t>
      </w:r>
      <w:r w:rsidR="009E3ED0">
        <w:rPr>
          <w:rFonts w:ascii="Times New Roman" w:eastAsia="宋体" w:hAnsi="Times New Roman" w:cs="Times New Roman"/>
          <w:sz w:val="20"/>
          <w:szCs w:val="20"/>
        </w:rPr>
        <w:t>OD-SSB</w:t>
      </w:r>
      <w:r w:rsidRPr="005C418F">
        <w:rPr>
          <w:rFonts w:ascii="Times New Roman" w:eastAsia="宋体" w:hAnsi="Times New Roman" w:cs="Times New Roman"/>
          <w:sz w:val="20"/>
          <w:szCs w:val="20"/>
        </w:rPr>
        <w:t>. In this meeting, we will give some further discussions for some open issues captured in the agreed WF [1].</w:t>
      </w:r>
    </w:p>
    <w:p w14:paraId="37E68956" w14:textId="272CF2D4" w:rsidR="001978C8" w:rsidRDefault="001978C8" w:rsidP="001978C8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RAN1 agreements update</w:t>
      </w:r>
      <w:r w:rsidR="00405914">
        <w:rPr>
          <w:rFonts w:ascii="Times New Roman" w:hAnsi="Times New Roman"/>
          <w:lang w:val="en-US" w:eastAsia="zh-CN"/>
        </w:rPr>
        <w:t xml:space="preserve"> (SSB related)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5914" w14:paraId="3464A2E4" w14:textId="77777777" w:rsidTr="00405914">
        <w:tc>
          <w:tcPr>
            <w:tcW w:w="9629" w:type="dxa"/>
          </w:tcPr>
          <w:p w14:paraId="24E5115F" w14:textId="65FACE5A" w:rsidR="00405914" w:rsidRPr="00405914" w:rsidRDefault="00405914" w:rsidP="00405914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405914"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</w:t>
            </w:r>
            <w:r w:rsidR="00375FEF">
              <w:rPr>
                <w:rFonts w:eastAsiaTheme="minorEastAsia"/>
                <w:b/>
                <w:bCs/>
                <w:color w:val="0070C0"/>
                <w:lang w:eastAsia="zh-CN"/>
              </w:rPr>
              <w:t>AN 1#</w:t>
            </w:r>
            <w:r w:rsidRPr="00405914"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120</w:t>
            </w:r>
          </w:p>
          <w:p w14:paraId="0A444AB7" w14:textId="77777777" w:rsidR="00C01A62" w:rsidRDefault="00C01A62" w:rsidP="00C01A62">
            <w:pPr>
              <w:rPr>
                <w:lang w:eastAsia="x-none"/>
              </w:rPr>
            </w:pPr>
            <w:r>
              <w:rPr>
                <w:lang w:eastAsia="x-none"/>
              </w:rPr>
              <w:t>From Tuesday session</w:t>
            </w:r>
          </w:p>
          <w:p w14:paraId="78F2FC7C" w14:textId="77777777" w:rsidR="00C01A62" w:rsidRPr="00E12B67" w:rsidRDefault="00C01A62" w:rsidP="00C01A62">
            <w:pPr>
              <w:rPr>
                <w:lang w:eastAsia="x-none"/>
              </w:rPr>
            </w:pPr>
            <w:r w:rsidRPr="00E12B67">
              <w:rPr>
                <w:highlight w:val="green"/>
                <w:lang w:eastAsia="x-none"/>
              </w:rPr>
              <w:t>Agreement</w:t>
            </w:r>
          </w:p>
          <w:p w14:paraId="1CCD0F1E" w14:textId="77777777" w:rsidR="00C01A62" w:rsidRDefault="00C01A62" w:rsidP="00C01A62">
            <w:pPr>
              <w:contextualSpacing/>
              <w:rPr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Regarding </w:t>
            </w:r>
            <w:r>
              <w:rPr>
                <w:rFonts w:cs="Arial"/>
                <w:lang w:val="en-US" w:eastAsia="ko-KR"/>
              </w:rPr>
              <w:t xml:space="preserve">the relation in terms of </w:t>
            </w:r>
            <w:r>
              <w:rPr>
                <w:rFonts w:cs="Arial" w:hint="eastAsia"/>
                <w:lang w:val="en-US" w:eastAsia="ko-KR"/>
              </w:rPr>
              <w:t>time</w:t>
            </w:r>
            <w:r>
              <w:rPr>
                <w:rFonts w:cs="Arial"/>
                <w:lang w:val="en-US" w:eastAsia="ko-KR"/>
              </w:rPr>
              <w:t xml:space="preserve"> location</w:t>
            </w:r>
            <w:r>
              <w:rPr>
                <w:rFonts w:cs="Arial" w:hint="eastAsia"/>
                <w:lang w:val="en-US" w:eastAsia="ko-KR"/>
              </w:rPr>
              <w:t xml:space="preserve"> </w:t>
            </w:r>
            <w:r>
              <w:rPr>
                <w:rFonts w:cs="Arial"/>
                <w:lang w:val="en-US" w:eastAsia="ko-KR"/>
              </w:rPr>
              <w:t xml:space="preserve">between the always-on SSB and </w:t>
            </w:r>
            <w:r>
              <w:rPr>
                <w:rFonts w:cs="Arial" w:hint="eastAsia"/>
                <w:lang w:val="en-US" w:eastAsia="ko-KR"/>
              </w:rPr>
              <w:t xml:space="preserve">on-demand </w:t>
            </w:r>
            <w:r>
              <w:rPr>
                <w:rFonts w:cs="Arial"/>
                <w:lang w:val="en-US" w:eastAsia="ko-KR"/>
              </w:rPr>
              <w:t>SSB</w:t>
            </w:r>
            <w:r>
              <w:rPr>
                <w:rFonts w:cs="Arial" w:hint="eastAsia"/>
                <w:lang w:val="en-US" w:eastAsia="ko-KR"/>
              </w:rPr>
              <w:t xml:space="preserve">, </w:t>
            </w:r>
            <w:r>
              <w:rPr>
                <w:rFonts w:cs="Arial"/>
                <w:lang w:eastAsia="zh-CN"/>
              </w:rPr>
              <w:t>at least for the case when the cent</w:t>
            </w:r>
            <w:r>
              <w:rPr>
                <w:rFonts w:cs="Arial" w:hint="eastAsia"/>
                <w:lang w:eastAsia="ko-KR"/>
              </w:rPr>
              <w:t>e</w:t>
            </w:r>
            <w:r>
              <w:rPr>
                <w:rFonts w:cs="Arial"/>
                <w:lang w:eastAsia="zh-CN"/>
              </w:rPr>
              <w:t xml:space="preserve">r frequency locations of always-on SSB and </w:t>
            </w:r>
            <w:r>
              <w:rPr>
                <w:rFonts w:cs="Arial" w:hint="eastAsia"/>
                <w:lang w:eastAsia="ko-KR"/>
              </w:rPr>
              <w:t xml:space="preserve">on-demand </w:t>
            </w:r>
            <w:r>
              <w:rPr>
                <w:rFonts w:cs="Arial"/>
                <w:lang w:eastAsia="zh-CN"/>
              </w:rPr>
              <w:t xml:space="preserve">SSB </w:t>
            </w:r>
            <w:r>
              <w:rPr>
                <w:rFonts w:cs="Arial" w:hint="eastAsia"/>
                <w:lang w:eastAsia="ko-KR"/>
              </w:rPr>
              <w:t>are</w:t>
            </w:r>
            <w:r>
              <w:rPr>
                <w:rFonts w:cs="Arial"/>
                <w:lang w:eastAsia="zh-CN"/>
              </w:rPr>
              <w:t xml:space="preserve"> same</w:t>
            </w:r>
            <w:r>
              <w:rPr>
                <w:rFonts w:cs="Arial" w:hint="eastAsia"/>
                <w:lang w:eastAsia="ko-KR"/>
              </w:rPr>
              <w:t>,</w:t>
            </w:r>
            <w:r>
              <w:rPr>
                <w:rFonts w:cs="Arial" w:hint="eastAsia"/>
                <w:lang w:val="en-US" w:eastAsia="ko-KR"/>
              </w:rPr>
              <w:t xml:space="preserve"> down-select one of the following.</w:t>
            </w:r>
          </w:p>
          <w:p w14:paraId="01C9C54C" w14:textId="77777777" w:rsidR="00C01A62" w:rsidRPr="00B54AC1" w:rsidRDefault="00C01A62" w:rsidP="00C01A62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2451B9">
              <w:rPr>
                <w:rFonts w:eastAsia="Malgun Gothic" w:hint="eastAsia"/>
                <w:lang w:eastAsia="ko-KR"/>
              </w:rPr>
              <w:t xml:space="preserve">Alt </w:t>
            </w:r>
            <w:r>
              <w:rPr>
                <w:rFonts w:eastAsia="Malgun Gothic" w:hint="eastAsia"/>
                <w:lang w:eastAsia="ko-KR"/>
              </w:rPr>
              <w:t>Time-</w:t>
            </w:r>
            <w:r w:rsidRPr="002451B9">
              <w:rPr>
                <w:rFonts w:eastAsia="Malgun Gothic" w:hint="eastAsia"/>
                <w:lang w:eastAsia="ko-KR"/>
              </w:rPr>
              <w:t xml:space="preserve">A: </w:t>
            </w:r>
            <w:r w:rsidRPr="002451B9">
              <w:rPr>
                <w:rFonts w:eastAsiaTheme="minorEastAsia" w:hint="eastAsia"/>
                <w:lang w:eastAsia="ko-KR"/>
              </w:rPr>
              <w:t xml:space="preserve">It is not allowed that time location of an SSB </w:t>
            </w:r>
            <w:r>
              <w:rPr>
                <w:rFonts w:eastAsiaTheme="minorEastAsia" w:hint="eastAsia"/>
                <w:lang w:eastAsia="ko-KR"/>
              </w:rPr>
              <w:t>within</w:t>
            </w:r>
            <w:r w:rsidRPr="002451B9">
              <w:rPr>
                <w:rFonts w:eastAsiaTheme="minorEastAsia" w:hint="eastAsia"/>
                <w:lang w:eastAsia="ko-KR"/>
              </w:rPr>
              <w:t xml:space="preserve"> on-demand SSB</w:t>
            </w:r>
            <w:r>
              <w:rPr>
                <w:rFonts w:eastAsiaTheme="minorEastAsia" w:hint="eastAsia"/>
                <w:lang w:eastAsia="ko-KR"/>
              </w:rPr>
              <w:t xml:space="preserve"> burst</w:t>
            </w:r>
            <w:r w:rsidRPr="002451B9">
              <w:rPr>
                <w:rFonts w:eastAsiaTheme="minorEastAsia" w:hint="eastAsia"/>
                <w:lang w:eastAsia="ko-KR"/>
              </w:rPr>
              <w:t xml:space="preserve"> overlaps with </w:t>
            </w:r>
            <w:r>
              <w:rPr>
                <w:rFonts w:eastAsiaTheme="minorEastAsia" w:hint="eastAsia"/>
                <w:lang w:eastAsia="ko-KR"/>
              </w:rPr>
              <w:t>time location</w:t>
            </w:r>
            <w:r w:rsidRPr="002451B9">
              <w:rPr>
                <w:rFonts w:eastAsiaTheme="minorEastAsia" w:hint="eastAsia"/>
                <w:lang w:eastAsia="ko-KR"/>
              </w:rPr>
              <w:t xml:space="preserve"> of any SSB </w:t>
            </w:r>
            <w:r>
              <w:rPr>
                <w:rFonts w:eastAsiaTheme="minorEastAsia" w:hint="eastAsia"/>
                <w:lang w:eastAsia="ko-KR"/>
              </w:rPr>
              <w:t>within</w:t>
            </w:r>
            <w:r w:rsidRPr="002451B9">
              <w:rPr>
                <w:rFonts w:eastAsiaTheme="minorEastAsia" w:hint="eastAsia"/>
                <w:lang w:eastAsia="ko-KR"/>
              </w:rPr>
              <w:t xml:space="preserve"> </w:t>
            </w:r>
            <w:r w:rsidRPr="002451B9">
              <w:rPr>
                <w:rFonts w:eastAsiaTheme="minorEastAsia"/>
                <w:lang w:eastAsia="ko-KR"/>
              </w:rPr>
              <w:t>always</w:t>
            </w:r>
            <w:r w:rsidRPr="002451B9">
              <w:rPr>
                <w:rFonts w:eastAsiaTheme="minorEastAsia" w:hint="eastAsia"/>
                <w:lang w:eastAsia="ko-KR"/>
              </w:rPr>
              <w:t>-on SSB</w:t>
            </w:r>
            <w:r>
              <w:rPr>
                <w:rFonts w:eastAsiaTheme="minorEastAsia" w:hint="eastAsia"/>
                <w:lang w:eastAsia="ko-KR"/>
              </w:rPr>
              <w:t xml:space="preserve"> burst</w:t>
            </w:r>
            <w:r w:rsidRPr="002451B9">
              <w:rPr>
                <w:rFonts w:eastAsiaTheme="minorEastAsia" w:hint="eastAsia"/>
                <w:lang w:eastAsia="ko-KR"/>
              </w:rPr>
              <w:t>.</w:t>
            </w:r>
          </w:p>
          <w:p w14:paraId="34A2AE74" w14:textId="77777777" w:rsidR="00C01A62" w:rsidRPr="005E7588" w:rsidRDefault="00C01A62" w:rsidP="00C01A62">
            <w:pPr>
              <w:numPr>
                <w:ilvl w:val="1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NOTE: It is assumed that the periodicity of always-on SSB is </w:t>
            </w:r>
            <w:r>
              <w:rPr>
                <w:lang w:eastAsia="ko-KR"/>
              </w:rPr>
              <w:t xml:space="preserve">equal to or </w:t>
            </w:r>
            <w:r>
              <w:rPr>
                <w:rFonts w:hint="eastAsia"/>
                <w:lang w:eastAsia="ko-KR"/>
              </w:rPr>
              <w:t>larger than that of on-demand SSB.</w:t>
            </w:r>
          </w:p>
          <w:p w14:paraId="600B7AAC" w14:textId="77777777" w:rsidR="00C01A62" w:rsidRPr="009A6D8A" w:rsidRDefault="00C01A62" w:rsidP="00C01A62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 xml:space="preserve">Alt </w:t>
            </w:r>
            <w:r>
              <w:rPr>
                <w:rFonts w:eastAsia="Malgun Gothic" w:hint="eastAsia"/>
                <w:lang w:eastAsia="ko-KR"/>
              </w:rPr>
              <w:t>Time-</w:t>
            </w:r>
            <w:r>
              <w:rPr>
                <w:rFonts w:eastAsiaTheme="minorEastAsia" w:hint="eastAsia"/>
                <w:lang w:eastAsia="ko-KR"/>
              </w:rPr>
              <w:t xml:space="preserve">B: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ime-domain locations of always-on SSB </w:t>
            </w:r>
            <w:r>
              <w:rPr>
                <w:rFonts w:hint="eastAsia"/>
                <w:lang w:eastAsia="ko-KR"/>
              </w:rPr>
              <w:t>are</w:t>
            </w:r>
            <w:r>
              <w:rPr>
                <w:lang w:eastAsia="ko-KR"/>
              </w:rPr>
              <w:t xml:space="preserve"> a subset of time-domain locations of on-demand SSB</w:t>
            </w:r>
            <w:r>
              <w:rPr>
                <w:rFonts w:hint="eastAsia"/>
                <w:lang w:eastAsia="ko-KR"/>
              </w:rPr>
              <w:t>.</w:t>
            </w:r>
          </w:p>
          <w:p w14:paraId="336E03DC" w14:textId="77777777" w:rsidR="00C01A62" w:rsidRPr="005E7588" w:rsidRDefault="00C01A62" w:rsidP="00C01A62">
            <w:pPr>
              <w:numPr>
                <w:ilvl w:val="1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NOTE: It is assumed that the periodicity of always-on SSB is </w:t>
            </w:r>
            <w:r>
              <w:rPr>
                <w:lang w:eastAsia="ko-KR"/>
              </w:rPr>
              <w:t xml:space="preserve">equal to or </w:t>
            </w:r>
            <w:r>
              <w:rPr>
                <w:rFonts w:hint="eastAsia"/>
                <w:lang w:eastAsia="ko-KR"/>
              </w:rPr>
              <w:t>larger than that of on-demand SSB.</w:t>
            </w:r>
          </w:p>
          <w:p w14:paraId="1E96CD90" w14:textId="77777777" w:rsidR="00C01A62" w:rsidRPr="005E7588" w:rsidRDefault="00C01A62" w:rsidP="00C01A62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Alt </w:t>
            </w:r>
            <w:r>
              <w:rPr>
                <w:rFonts w:eastAsia="Malgun Gothic" w:hint="eastAsia"/>
                <w:lang w:eastAsia="ko-KR"/>
              </w:rPr>
              <w:t>Time-</w:t>
            </w:r>
            <w:r>
              <w:rPr>
                <w:rFonts w:hint="eastAsia"/>
                <w:lang w:eastAsia="ko-KR"/>
              </w:rPr>
              <w:t xml:space="preserve">C: The specification </w:t>
            </w:r>
            <w:r>
              <w:rPr>
                <w:lang w:eastAsia="ko-KR"/>
              </w:rPr>
              <w:t>has no restriction with regards to overlapping</w:t>
            </w:r>
          </w:p>
          <w:p w14:paraId="011134A6" w14:textId="77777777" w:rsidR="00C01A62" w:rsidRDefault="00C01A62" w:rsidP="00C01A62">
            <w:pPr>
              <w:rPr>
                <w:lang w:eastAsia="x-none"/>
              </w:rPr>
            </w:pPr>
            <w:r>
              <w:rPr>
                <w:lang w:eastAsia="x-none"/>
              </w:rPr>
              <w:t>From Wednesday session</w:t>
            </w:r>
          </w:p>
          <w:p w14:paraId="0C1D7948" w14:textId="77777777" w:rsidR="00C01A62" w:rsidRPr="00E12B67" w:rsidRDefault="00C01A62" w:rsidP="00C01A62">
            <w:pPr>
              <w:rPr>
                <w:lang w:eastAsia="x-none"/>
              </w:rPr>
            </w:pPr>
            <w:r w:rsidRPr="00E12B67">
              <w:rPr>
                <w:highlight w:val="green"/>
                <w:lang w:eastAsia="x-none"/>
              </w:rPr>
              <w:t>Agreement</w:t>
            </w:r>
          </w:p>
          <w:p w14:paraId="61C282BE" w14:textId="77777777" w:rsidR="00C01A62" w:rsidRPr="00D731E7" w:rsidRDefault="00C01A62" w:rsidP="00C01A62">
            <w:pPr>
              <w:numPr>
                <w:ilvl w:val="0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>For</w:t>
            </w:r>
            <w:r w:rsidRPr="00D731E7">
              <w:rPr>
                <w:lang w:eastAsia="x-none"/>
              </w:rPr>
              <w:t xml:space="preserve"> a cell supporting on-demand SSB SCell operation</w:t>
            </w:r>
            <w:r w:rsidRPr="00D731E7">
              <w:rPr>
                <w:rFonts w:hint="eastAsia"/>
                <w:lang w:eastAsia="ko-KR"/>
              </w:rPr>
              <w:t xml:space="preserve">, to provide 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time domain location of on-demand SSB </w:t>
            </w:r>
            <w:r w:rsidRPr="00D731E7">
              <w:rPr>
                <w:rFonts w:hint="eastAsia"/>
                <w:lang w:eastAsia="ko-KR"/>
              </w:rPr>
              <w:t>by RRC,</w:t>
            </w:r>
          </w:p>
          <w:p w14:paraId="7E1E9237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 xml:space="preserve">For Case #2, </w:t>
            </w:r>
            <w:r w:rsidRPr="00D731E7">
              <w:rPr>
                <w:rFonts w:eastAsia="Malgun Gothic" w:hint="eastAsia"/>
                <w:lang w:val="en-US" w:eastAsia="ko-KR"/>
              </w:rPr>
              <w:t>adopt Alt A in the previous RAN1 agreement, i.e.,</w:t>
            </w:r>
          </w:p>
          <w:p w14:paraId="75DC52BF" w14:textId="77777777" w:rsidR="00C01A62" w:rsidRPr="00D731E7" w:rsidRDefault="00C01A62" w:rsidP="00C01A62">
            <w:pPr>
              <w:numPr>
                <w:ilvl w:val="2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205F5283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>T</w:t>
            </w:r>
            <w:r w:rsidRPr="00D731E7">
              <w:rPr>
                <w:lang w:eastAsia="ko-KR"/>
              </w:rPr>
              <w:t xml:space="preserve">he reference point is SFN </w:t>
            </w:r>
            <w:r w:rsidRPr="00D731E7">
              <w:rPr>
                <w:rFonts w:hint="eastAsia"/>
                <w:lang w:eastAsia="ko-KR"/>
              </w:rPr>
              <w:t>which satisfies</w:t>
            </w:r>
            <w:r w:rsidRPr="00D731E7">
              <w:rPr>
                <w:lang w:eastAsia="ko-KR"/>
              </w:rPr>
              <w:t xml:space="preserve"> (SFN index *10) </w:t>
            </w:r>
            <w:r w:rsidRPr="00D731E7">
              <w:rPr>
                <w:rFonts w:hint="eastAsia"/>
                <w:lang w:eastAsia="ko-KR"/>
              </w:rPr>
              <w:t>modulo</w:t>
            </w:r>
            <w:r w:rsidRPr="00D731E7">
              <w:rPr>
                <w:lang w:eastAsia="ko-KR"/>
              </w:rPr>
              <w:t xml:space="preserve"> </w:t>
            </w:r>
            <w:r w:rsidRPr="00D731E7">
              <w:rPr>
                <w:rFonts w:hint="eastAsia"/>
                <w:lang w:eastAsia="ko-KR"/>
              </w:rPr>
              <w:t>(</w:t>
            </w:r>
            <w:r w:rsidRPr="00D731E7">
              <w:rPr>
                <w:lang w:eastAsia="ko-KR"/>
              </w:rPr>
              <w:t>OD-SSB periodicity</w:t>
            </w:r>
            <w:r w:rsidRPr="00D731E7">
              <w:rPr>
                <w:rFonts w:hint="eastAsia"/>
                <w:lang w:eastAsia="ko-KR"/>
              </w:rPr>
              <w:t>) = 0</w:t>
            </w:r>
          </w:p>
          <w:p w14:paraId="03ED3F70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If SFN offset parameter is NOT configured, UE assumes SFN offset set to 0.</w:t>
            </w:r>
          </w:p>
          <w:p w14:paraId="3FA768FB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If half frame index parameter is NOT configured, UE assumes half frame index set to 0.</w:t>
            </w:r>
          </w:p>
          <w:p w14:paraId="14732EFE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The value range of SFN offset is 0 to 15 unless longer periodicity for on-demand SSB than 160 </w:t>
            </w:r>
            <w:proofErr w:type="spellStart"/>
            <w:r w:rsidRPr="00D731E7">
              <w:rPr>
                <w:rFonts w:eastAsia="Malgun Gothic" w:hint="eastAsia"/>
                <w:lang w:val="en-US" w:eastAsia="ko-KR"/>
              </w:rPr>
              <w:t>ms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 xml:space="preserve"> is introduced.</w:t>
            </w:r>
          </w:p>
          <w:p w14:paraId="21DE7688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The value range of half frame index is 0 or 1.</w:t>
            </w:r>
          </w:p>
          <w:p w14:paraId="6E75F1FB" w14:textId="77777777" w:rsidR="00C01A62" w:rsidRPr="00D731E7" w:rsidRDefault="00C01A62" w:rsidP="00C01A62">
            <w:pPr>
              <w:numPr>
                <w:ilvl w:val="2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zh-CN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FFS: Whether/how to indicate time offset between </w:t>
            </w:r>
            <w:r w:rsidRPr="00D731E7">
              <w:rPr>
                <w:rFonts w:eastAsia="Malgun Gothic"/>
                <w:lang w:val="en-US" w:eastAsia="ko-KR"/>
              </w:rPr>
              <w:t>always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-on SSB and on-demand SSB </w:t>
            </w:r>
            <w:r w:rsidRPr="00D731E7">
              <w:rPr>
                <w:rFonts w:hint="eastAsia"/>
                <w:lang w:eastAsia="ko-KR"/>
              </w:rPr>
              <w:t xml:space="preserve">(e.g., similar to </w:t>
            </w:r>
            <w:r w:rsidRPr="00D731E7">
              <w:rPr>
                <w:i/>
                <w:iCs/>
                <w:lang w:eastAsia="ko-KR"/>
              </w:rPr>
              <w:t>ssb-TimeOffset</w:t>
            </w:r>
            <w:r w:rsidRPr="00D731E7">
              <w:rPr>
                <w:rFonts w:hint="eastAsia"/>
                <w:lang w:eastAsia="ko-KR"/>
              </w:rPr>
              <w:t>)</w:t>
            </w:r>
          </w:p>
          <w:p w14:paraId="3DD11B53" w14:textId="77777777" w:rsidR="00C01A62" w:rsidRPr="00D731E7" w:rsidRDefault="00C01A62" w:rsidP="00C01A62">
            <w:pPr>
              <w:numPr>
                <w:ilvl w:val="3"/>
                <w:numId w:val="18"/>
              </w:numPr>
              <w:spacing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By defining reference point as SFN </w:t>
            </w:r>
            <w:r w:rsidRPr="00D731E7">
              <w:rPr>
                <w:rFonts w:hint="eastAsia"/>
                <w:lang w:eastAsia="ko-KR"/>
              </w:rPr>
              <w:t>where AO-SSB burst exists</w:t>
            </w:r>
          </w:p>
          <w:p w14:paraId="4E22F45C" w14:textId="77777777" w:rsidR="00C01A62" w:rsidRPr="00E12B67" w:rsidRDefault="00C01A62" w:rsidP="00C01A62">
            <w:pPr>
              <w:rPr>
                <w:lang w:eastAsia="x-none"/>
              </w:rPr>
            </w:pPr>
            <w:r w:rsidRPr="00E12B67">
              <w:rPr>
                <w:highlight w:val="green"/>
                <w:lang w:eastAsia="x-none"/>
              </w:rPr>
              <w:t>Agreement</w:t>
            </w:r>
          </w:p>
          <w:p w14:paraId="2E05495C" w14:textId="77777777" w:rsidR="00C01A62" w:rsidRPr="00D731E7" w:rsidRDefault="00C01A62" w:rsidP="00C01A62">
            <w:pPr>
              <w:numPr>
                <w:ilvl w:val="0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>For</w:t>
            </w:r>
            <w:r w:rsidRPr="00D731E7">
              <w:rPr>
                <w:lang w:eastAsia="x-none"/>
              </w:rPr>
              <w:t xml:space="preserve"> a cell supporting on-demand SSB SCell operation</w:t>
            </w:r>
            <w:r w:rsidRPr="00D731E7">
              <w:rPr>
                <w:rFonts w:hint="eastAsia"/>
                <w:lang w:eastAsia="ko-KR"/>
              </w:rPr>
              <w:t xml:space="preserve">, introduce NEW higher layer parameter (i.e., </w:t>
            </w:r>
            <w:r w:rsidRPr="00D731E7">
              <w:rPr>
                <w:rFonts w:hint="eastAsia"/>
                <w:i/>
                <w:iCs/>
                <w:lang w:eastAsia="ko-KR"/>
              </w:rPr>
              <w:t>od-ssb-config</w:t>
            </w:r>
            <w:r w:rsidRPr="00D731E7">
              <w:rPr>
                <w:rFonts w:hint="eastAsia"/>
                <w:lang w:eastAsia="ko-KR"/>
              </w:rPr>
              <w:t>) for on-demand SSB configuration, for both Case #1 and Case #2.</w:t>
            </w:r>
          </w:p>
          <w:p w14:paraId="1BDC2365" w14:textId="77777777" w:rsidR="00C01A62" w:rsidRPr="00D731E7" w:rsidRDefault="00C01A62" w:rsidP="00C01A62">
            <w:pPr>
              <w:numPr>
                <w:ilvl w:val="0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lastRenderedPageBreak/>
              <w:t>For</w:t>
            </w:r>
            <w:r w:rsidRPr="00D731E7">
              <w:rPr>
                <w:lang w:eastAsia="x-none"/>
              </w:rPr>
              <w:t xml:space="preserve"> a cell supporting on-demand SSB SCell operation</w:t>
            </w:r>
            <w:r w:rsidRPr="00D731E7">
              <w:rPr>
                <w:rFonts w:hint="eastAsia"/>
                <w:lang w:eastAsia="ko-KR"/>
              </w:rPr>
              <w:t>, introduce NEW higher layer parameters to configure each of the followings, for both Case #1 and Case #2.</w:t>
            </w:r>
          </w:p>
          <w:p w14:paraId="67468C6A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Frequency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absoluteFrequency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1885BD97" w14:textId="77777777" w:rsidR="00C01A62" w:rsidRPr="00D731E7" w:rsidRDefault="00C01A62" w:rsidP="00C01A62">
            <w:pPr>
              <w:numPr>
                <w:ilvl w:val="2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FFS: Whether this parameter can be absent for Case #2</w:t>
            </w:r>
          </w:p>
          <w:p w14:paraId="5DC6FFBA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 xml:space="preserve">SSB positions within an on-demand SSB burst by using signaling similar to 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x-none"/>
              </w:rPr>
              <w:t>ssb-PositionsInBurst</w:t>
            </w:r>
            <w:proofErr w:type="spellEnd"/>
            <w:r w:rsidRPr="00D731E7">
              <w:rPr>
                <w:rFonts w:eastAsia="Malgun Gothic" w:hint="eastAsia"/>
                <w:i/>
                <w:iCs/>
                <w:lang w:val="en-US" w:eastAsia="ko-KR"/>
              </w:rPr>
              <w:t xml:space="preserve"> 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PositionsInBurst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364D736A" w14:textId="77777777" w:rsidR="00C01A62" w:rsidRPr="00D731E7" w:rsidRDefault="00C01A62" w:rsidP="00C01A62">
            <w:pPr>
              <w:numPr>
                <w:ilvl w:val="2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FFS: Whether this parameter can be absent for Case #2</w:t>
            </w:r>
          </w:p>
          <w:p w14:paraId="5451721D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Periodicity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-Periodicity</w:t>
            </w:r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53939CBF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Sub-carrier spacing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ssbSubcarrierSpacing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60F13FE6" w14:textId="77777777" w:rsidR="00C01A62" w:rsidRPr="007A1F75" w:rsidRDefault="00C01A62" w:rsidP="00C01A62">
            <w:pPr>
              <w:numPr>
                <w:ilvl w:val="2"/>
                <w:numId w:val="18"/>
              </w:numPr>
              <w:spacing w:after="160" w:line="256" w:lineRule="auto"/>
              <w:contextualSpacing/>
              <w:rPr>
                <w:rFonts w:eastAsia="Malgun Gothic"/>
                <w:color w:val="FF0000"/>
                <w:lang w:val="en-US" w:eastAsia="x-none"/>
              </w:rPr>
            </w:pPr>
            <w:r w:rsidRPr="007A1F75">
              <w:rPr>
                <w:rFonts w:eastAsia="Malgun Gothic" w:hint="eastAsia"/>
                <w:color w:val="FF0000"/>
                <w:lang w:val="en-US" w:eastAsia="ko-KR"/>
              </w:rPr>
              <w:t xml:space="preserve">For Case #2, this parameter is absent and sub-carrier </w:t>
            </w:r>
            <w:proofErr w:type="spellStart"/>
            <w:r w:rsidRPr="007A1F75">
              <w:rPr>
                <w:rFonts w:eastAsia="Malgun Gothic" w:hint="eastAsia"/>
                <w:color w:val="FF0000"/>
                <w:lang w:val="en-US" w:eastAsia="ko-KR"/>
              </w:rPr>
              <w:t>spagcing</w:t>
            </w:r>
            <w:proofErr w:type="spellEnd"/>
            <w:r w:rsidRPr="007A1F75">
              <w:rPr>
                <w:rFonts w:eastAsia="Malgun Gothic" w:hint="eastAsia"/>
                <w:color w:val="FF0000"/>
                <w:lang w:val="en-US" w:eastAsia="ko-KR"/>
              </w:rPr>
              <w:t xml:space="preserve"> of on-demand SSB is the same as that of </w:t>
            </w:r>
            <w:r w:rsidRPr="007A1F75">
              <w:rPr>
                <w:rFonts w:eastAsia="Malgun Gothic"/>
                <w:color w:val="FF0000"/>
                <w:lang w:val="en-US" w:eastAsia="ko-KR"/>
              </w:rPr>
              <w:t>always</w:t>
            </w:r>
            <w:r w:rsidRPr="007A1F75">
              <w:rPr>
                <w:rFonts w:eastAsia="Malgun Gothic" w:hint="eastAsia"/>
                <w:color w:val="FF0000"/>
                <w:lang w:val="en-US" w:eastAsia="ko-KR"/>
              </w:rPr>
              <w:t>-on SSB.</w:t>
            </w:r>
          </w:p>
          <w:p w14:paraId="222D45B4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Physical Cell ID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physCellId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3DD7DA7D" w14:textId="77777777" w:rsidR="00C01A62" w:rsidRPr="007A1F75" w:rsidRDefault="00C01A62" w:rsidP="00C01A62">
            <w:pPr>
              <w:numPr>
                <w:ilvl w:val="2"/>
                <w:numId w:val="18"/>
              </w:numPr>
              <w:spacing w:after="160" w:line="256" w:lineRule="auto"/>
              <w:contextualSpacing/>
              <w:rPr>
                <w:rFonts w:eastAsia="Malgun Gothic"/>
                <w:color w:val="FF0000"/>
                <w:lang w:val="en-US" w:eastAsia="x-none"/>
              </w:rPr>
            </w:pPr>
            <w:r w:rsidRPr="007A1F75">
              <w:rPr>
                <w:rFonts w:eastAsia="Malgun Gothic" w:hint="eastAsia"/>
                <w:color w:val="FF0000"/>
                <w:lang w:val="en-US" w:eastAsia="ko-KR"/>
              </w:rPr>
              <w:t xml:space="preserve">For Case #2, this parameter is absent and physical cell ID of on-demand SSB is the same as that of </w:t>
            </w:r>
            <w:r w:rsidRPr="007A1F75">
              <w:rPr>
                <w:rFonts w:eastAsia="Malgun Gothic"/>
                <w:color w:val="FF0000"/>
                <w:lang w:val="en-US" w:eastAsia="ko-KR"/>
              </w:rPr>
              <w:t>always</w:t>
            </w:r>
            <w:r w:rsidRPr="007A1F75">
              <w:rPr>
                <w:rFonts w:eastAsia="Malgun Gothic" w:hint="eastAsia"/>
                <w:color w:val="FF0000"/>
                <w:lang w:val="en-US" w:eastAsia="ko-KR"/>
              </w:rPr>
              <w:t>-on SSB.</w:t>
            </w:r>
          </w:p>
          <w:p w14:paraId="1CE5CDEC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Time location</w:t>
            </w:r>
            <w:r w:rsidRPr="00D731E7">
              <w:rPr>
                <w:rFonts w:eastAsia="Malgun Gothic"/>
                <w:lang w:val="en-US" w:eastAsia="x-none"/>
              </w:rPr>
              <w:t xml:space="preserve"> of on-demand SSB burst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sfn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-Offset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and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halfFrameIndex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3719886A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Downlink transmit power of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od-ss-PBCH-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BlockPower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69930E64" w14:textId="77777777" w:rsidR="00C01A62" w:rsidRPr="007A1F75" w:rsidRDefault="00C01A62" w:rsidP="00C01A62">
            <w:pPr>
              <w:numPr>
                <w:ilvl w:val="2"/>
                <w:numId w:val="18"/>
              </w:numPr>
              <w:spacing w:after="160" w:line="256" w:lineRule="auto"/>
              <w:contextualSpacing/>
              <w:rPr>
                <w:rFonts w:eastAsia="Malgun Gothic"/>
                <w:color w:val="FF0000"/>
                <w:lang w:val="en-US" w:eastAsia="x-none"/>
              </w:rPr>
            </w:pPr>
            <w:r w:rsidRPr="007A1F75">
              <w:rPr>
                <w:rFonts w:eastAsia="Malgun Gothic" w:hint="eastAsia"/>
                <w:color w:val="FF0000"/>
                <w:lang w:val="en-US" w:eastAsia="ko-KR"/>
              </w:rPr>
              <w:t xml:space="preserve">For Case #2, this parameter is absent and downlink transmit power of on-demand SSB is the same as that of </w:t>
            </w:r>
            <w:r w:rsidRPr="007A1F75">
              <w:rPr>
                <w:rFonts w:eastAsia="Malgun Gothic"/>
                <w:color w:val="FF0000"/>
                <w:lang w:val="en-US" w:eastAsia="ko-KR"/>
              </w:rPr>
              <w:t>always</w:t>
            </w:r>
            <w:r w:rsidRPr="007A1F75">
              <w:rPr>
                <w:rFonts w:eastAsia="Malgun Gothic" w:hint="eastAsia"/>
                <w:color w:val="FF0000"/>
                <w:lang w:val="en-US" w:eastAsia="ko-KR"/>
              </w:rPr>
              <w:t>-on SSB.</w:t>
            </w:r>
          </w:p>
          <w:p w14:paraId="499C01E5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N</w:t>
            </w:r>
            <w:r w:rsidRPr="00D731E7">
              <w:rPr>
                <w:rFonts w:eastAsia="Malgun Gothic"/>
                <w:lang w:val="en-US" w:eastAsia="x-none"/>
              </w:rPr>
              <w:t>umber N of on-demand SSB bursts to be transmitted after on-demand SSB is indicated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nrofTx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010199CB" w14:textId="77777777" w:rsidR="00C01A62" w:rsidRPr="00D731E7" w:rsidRDefault="00C01A62" w:rsidP="00C01A62">
            <w:pPr>
              <w:numPr>
                <w:ilvl w:val="1"/>
                <w:numId w:val="18"/>
              </w:numPr>
              <w:spacing w:after="160" w:line="256" w:lineRule="auto"/>
              <w:contextualSpacing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ko-KR"/>
              </w:rPr>
              <w:t xml:space="preserve">FFS: Which of the above parameters are a list </w:t>
            </w:r>
          </w:p>
          <w:p w14:paraId="6ED9E12F" w14:textId="77777777" w:rsidR="00247F1E" w:rsidRPr="00D731E7" w:rsidRDefault="00247F1E" w:rsidP="00247F1E">
            <w:pPr>
              <w:spacing w:line="252" w:lineRule="auto"/>
              <w:rPr>
                <w:rFonts w:eastAsia="Malgun Gothic"/>
                <w:lang w:val="en-US" w:eastAsia="ko-KR"/>
              </w:rPr>
            </w:pPr>
            <w:r w:rsidRPr="00D731E7">
              <w:rPr>
                <w:rFonts w:eastAsia="Malgun Gothic"/>
                <w:highlight w:val="green"/>
                <w:lang w:val="en-US" w:eastAsia="ko-KR"/>
              </w:rPr>
              <w:t>Agreement</w:t>
            </w:r>
          </w:p>
          <w:p w14:paraId="37A0CD4C" w14:textId="77777777" w:rsidR="00247F1E" w:rsidRPr="00D731E7" w:rsidRDefault="00247F1E" w:rsidP="00247F1E">
            <w:pPr>
              <w:spacing w:line="252" w:lineRule="auto"/>
              <w:rPr>
                <w:rFonts w:eastAsia="Times New Roman"/>
                <w:lang w:val="en-US" w:eastAsia="zh-CN"/>
              </w:rPr>
            </w:pPr>
            <w:r w:rsidRPr="00D731E7">
              <w:rPr>
                <w:rFonts w:eastAsia="Malgun Gothic"/>
                <w:lang w:val="en-US" w:eastAsia="ko-KR"/>
              </w:rPr>
              <w:t xml:space="preserve">For 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RRC based </w:t>
            </w:r>
            <w:r w:rsidRPr="00D731E7">
              <w:rPr>
                <w:rFonts w:eastAsia="Malgun Gothic"/>
                <w:lang w:val="en-US" w:eastAsia="ko-KR"/>
              </w:rPr>
              <w:t>OD-SSB indication, UE expects on-demand SSB is transmitted from the first on-demand SSB burst after receiving RRC carrying indication of OD-SSB transmission</w:t>
            </w:r>
            <w:r>
              <w:rPr>
                <w:rFonts w:eastAsia="Malgun Gothic"/>
                <w:lang w:val="en-US" w:eastAsia="ko-KR"/>
              </w:rPr>
              <w:t>.</w:t>
            </w:r>
          </w:p>
          <w:p w14:paraId="2EF0B4F4" w14:textId="77777777" w:rsidR="00247F1E" w:rsidRPr="00D731E7" w:rsidRDefault="00247F1E" w:rsidP="00247F1E">
            <w:pPr>
              <w:rPr>
                <w:rFonts w:cs="Arial"/>
                <w:lang w:val="en-US" w:eastAsia="ko-KR"/>
              </w:rPr>
            </w:pPr>
          </w:p>
          <w:p w14:paraId="635AAE09" w14:textId="77777777" w:rsidR="00247F1E" w:rsidRPr="00D731E7" w:rsidRDefault="00247F1E" w:rsidP="00247F1E">
            <w:pPr>
              <w:rPr>
                <w:rFonts w:cs="Arial"/>
                <w:b/>
                <w:bCs/>
                <w:lang w:val="en-US" w:eastAsia="ko-KR"/>
              </w:rPr>
            </w:pPr>
            <w:r w:rsidRPr="00D731E7">
              <w:rPr>
                <w:rFonts w:cs="Arial"/>
                <w:b/>
                <w:bCs/>
                <w:lang w:val="en-US" w:eastAsia="ko-KR"/>
              </w:rPr>
              <w:t>Conclusion</w:t>
            </w:r>
          </w:p>
          <w:p w14:paraId="28D36E5B" w14:textId="77777777" w:rsidR="00247F1E" w:rsidRPr="00D731E7" w:rsidRDefault="00247F1E" w:rsidP="00247F1E">
            <w:pPr>
              <w:contextualSpacing/>
              <w:rPr>
                <w:rFonts w:eastAsia="Malgun Gothic"/>
                <w:lang w:eastAsia="ko-KR"/>
              </w:rPr>
            </w:pPr>
            <w:r w:rsidRPr="00D731E7">
              <w:t>The following combination of scenarios and cases for indicating OD-SSB are not supported in Rel-19</w:t>
            </w:r>
          </w:p>
          <w:p w14:paraId="523D5FCA" w14:textId="77777777" w:rsidR="00247F1E" w:rsidRPr="00D731E7" w:rsidRDefault="00247F1E" w:rsidP="00247F1E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D731E7">
              <w:rPr>
                <w:rFonts w:eastAsia="Malgun Gothic" w:hint="eastAsia"/>
                <w:lang w:eastAsia="ko-KR"/>
              </w:rPr>
              <w:t>Scenario #3A and Case #1</w:t>
            </w:r>
          </w:p>
          <w:p w14:paraId="1790B435" w14:textId="77777777" w:rsidR="00247F1E" w:rsidRPr="00D731E7" w:rsidRDefault="00247F1E" w:rsidP="00247F1E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D731E7">
              <w:rPr>
                <w:lang w:eastAsia="zh-CN"/>
              </w:rPr>
              <w:t>Scenario #3</w:t>
            </w:r>
            <w:r w:rsidRPr="00D731E7">
              <w:rPr>
                <w:rFonts w:hint="eastAsia"/>
                <w:lang w:eastAsia="ko-KR"/>
              </w:rPr>
              <w:t>A and Case #2</w:t>
            </w:r>
          </w:p>
          <w:p w14:paraId="255E1758" w14:textId="77777777" w:rsidR="00247F1E" w:rsidRPr="00D731E7" w:rsidRDefault="00247F1E" w:rsidP="00247F1E">
            <w:pPr>
              <w:rPr>
                <w:rFonts w:cs="Arial"/>
                <w:lang w:val="en-US" w:eastAsia="ko-KR"/>
              </w:rPr>
            </w:pPr>
            <w:r w:rsidRPr="00D731E7">
              <w:rPr>
                <w:rFonts w:cs="Arial"/>
                <w:lang w:val="en-US" w:eastAsia="ko-KR"/>
              </w:rPr>
              <w:t>Above does not impact discussion on SSB periodicity adaptation in time domain</w:t>
            </w:r>
            <w:r>
              <w:rPr>
                <w:rFonts w:cs="Arial"/>
                <w:lang w:val="en-US" w:eastAsia="ko-KR"/>
              </w:rPr>
              <w:t>.</w:t>
            </w:r>
          </w:p>
          <w:p w14:paraId="0D3DC73E" w14:textId="2CB4BCD3" w:rsidR="00247F1E" w:rsidRPr="00247F1E" w:rsidRDefault="00247F1E" w:rsidP="00247F1E">
            <w:pPr>
              <w:rPr>
                <w:lang w:eastAsia="x-none"/>
              </w:rPr>
            </w:pPr>
            <w:r>
              <w:rPr>
                <w:lang w:eastAsia="x-none"/>
              </w:rPr>
              <w:t>From Thursday session</w:t>
            </w:r>
          </w:p>
          <w:p w14:paraId="5F40D1BA" w14:textId="65D3E67A" w:rsidR="00247F1E" w:rsidRPr="00595717" w:rsidRDefault="00247F1E" w:rsidP="00247F1E">
            <w:pPr>
              <w:rPr>
                <w:lang w:eastAsia="x-none"/>
              </w:rPr>
            </w:pPr>
            <w:r w:rsidRPr="00595717">
              <w:rPr>
                <w:highlight w:val="green"/>
                <w:lang w:eastAsia="x-none"/>
              </w:rPr>
              <w:t>Agreement</w:t>
            </w:r>
          </w:p>
          <w:p w14:paraId="54BABE29" w14:textId="77777777" w:rsidR="00247F1E" w:rsidRPr="00522C86" w:rsidRDefault="00247F1E" w:rsidP="00247F1E">
            <w:pPr>
              <w:contextualSpacing/>
              <w:rPr>
                <w:lang w:eastAsia="ko-KR"/>
              </w:rPr>
            </w:pPr>
            <w:r w:rsidRPr="00522C86">
              <w:rPr>
                <w:rFonts w:cs="Arial" w:hint="eastAsia"/>
                <w:lang w:val="en-US" w:eastAsia="ko-KR"/>
              </w:rPr>
              <w:t xml:space="preserve">Regarding </w:t>
            </w:r>
            <w:r w:rsidRPr="00522C86">
              <w:rPr>
                <w:rFonts w:cs="Arial"/>
                <w:lang w:val="en-US" w:eastAsia="ko-KR"/>
              </w:rPr>
              <w:t>the relation in terms of frequency location</w:t>
            </w:r>
            <w:r w:rsidRPr="00522C86">
              <w:rPr>
                <w:rFonts w:cs="Arial" w:hint="eastAsia"/>
                <w:lang w:val="en-US" w:eastAsia="ko-KR"/>
              </w:rPr>
              <w:t xml:space="preserve"> (i.e., center frequency)</w:t>
            </w:r>
            <w:r w:rsidRPr="00522C86">
              <w:rPr>
                <w:rFonts w:cs="Arial"/>
                <w:lang w:val="en-US" w:eastAsia="ko-KR"/>
              </w:rPr>
              <w:t xml:space="preserve"> between the always-on SSB and </w:t>
            </w:r>
            <w:r w:rsidRPr="00522C86">
              <w:rPr>
                <w:rFonts w:cs="Arial" w:hint="eastAsia"/>
                <w:lang w:val="en-US" w:eastAsia="ko-KR"/>
              </w:rPr>
              <w:t xml:space="preserve">on-demand </w:t>
            </w:r>
            <w:r w:rsidRPr="00522C86">
              <w:rPr>
                <w:rFonts w:cs="Arial"/>
                <w:lang w:val="en-US" w:eastAsia="ko-KR"/>
              </w:rPr>
              <w:t>SSB</w:t>
            </w:r>
            <w:r w:rsidRPr="00522C86">
              <w:rPr>
                <w:rFonts w:cs="Arial" w:hint="eastAsia"/>
                <w:lang w:val="en-US" w:eastAsia="ko-KR"/>
              </w:rPr>
              <w:t>,</w:t>
            </w:r>
          </w:p>
          <w:p w14:paraId="1B1E12D3" w14:textId="77777777" w:rsidR="00247F1E" w:rsidRPr="00522C86" w:rsidRDefault="00247F1E" w:rsidP="00247F1E">
            <w:pPr>
              <w:numPr>
                <w:ilvl w:val="0"/>
                <w:numId w:val="18"/>
              </w:numPr>
              <w:contextualSpacing/>
              <w:rPr>
                <w:lang w:eastAsia="ko-KR"/>
              </w:rPr>
            </w:pPr>
            <w:r w:rsidRPr="00522C86">
              <w:rPr>
                <w:rFonts w:eastAsiaTheme="minorEastAsia" w:hint="eastAsia"/>
                <w:lang w:eastAsia="ko-KR"/>
              </w:rPr>
              <w:t xml:space="preserve">Alt 1: </w:t>
            </w:r>
            <w:r w:rsidRPr="00522C86">
              <w:rPr>
                <w:rFonts w:cs="Arial" w:hint="eastAsia"/>
                <w:lang w:val="en-US" w:eastAsia="ko-KR"/>
              </w:rPr>
              <w:t xml:space="preserve">If </w:t>
            </w:r>
            <w:r w:rsidRPr="00522C86">
              <w:rPr>
                <w:rFonts w:cs="Arial"/>
                <w:lang w:val="en-US" w:eastAsia="ko-KR"/>
              </w:rPr>
              <w:t>always</w:t>
            </w:r>
            <w:r w:rsidRPr="00522C86">
              <w:rPr>
                <w:rFonts w:cs="Arial" w:hint="eastAsia"/>
                <w:lang w:val="en-US" w:eastAsia="ko-KR"/>
              </w:rPr>
              <w:t xml:space="preserve">-on SSB is CD-SSB on a synchronization raster, </w:t>
            </w:r>
            <w:r w:rsidRPr="00522C86">
              <w:rPr>
                <w:rFonts w:cs="Arial" w:hint="eastAsia"/>
                <w:lang w:eastAsia="ko-KR"/>
              </w:rPr>
              <w:t>t</w:t>
            </w:r>
            <w:r w:rsidRPr="00522C86">
              <w:rPr>
                <w:rFonts w:cs="Arial"/>
                <w:lang w:eastAsia="zh-CN"/>
              </w:rPr>
              <w:t xml:space="preserve">he frequency location of on-demand SSB </w:t>
            </w:r>
            <w:r w:rsidRPr="00522C86">
              <w:rPr>
                <w:rFonts w:cs="Arial" w:hint="eastAsia"/>
                <w:lang w:eastAsia="ko-KR"/>
              </w:rPr>
              <w:t>is different</w:t>
            </w:r>
            <w:r w:rsidRPr="00522C86">
              <w:rPr>
                <w:rFonts w:cs="Arial"/>
                <w:lang w:eastAsia="zh-CN"/>
              </w:rPr>
              <w:t xml:space="preserve"> from the frequency location of always-on SSB</w:t>
            </w:r>
            <w:r w:rsidRPr="00522C86">
              <w:rPr>
                <w:rFonts w:cs="Arial" w:hint="eastAsia"/>
                <w:lang w:eastAsia="ko-KR"/>
              </w:rPr>
              <w:t>.</w:t>
            </w:r>
          </w:p>
          <w:p w14:paraId="6BC4D9A7" w14:textId="77777777" w:rsidR="00247F1E" w:rsidRPr="00522C86" w:rsidRDefault="00247F1E" w:rsidP="00247F1E">
            <w:pPr>
              <w:numPr>
                <w:ilvl w:val="1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522C86">
              <w:rPr>
                <w:rFonts w:cs="Arial"/>
                <w:lang w:eastAsia="zh-CN"/>
              </w:rPr>
              <w:t>On-demand SSB is not on sync raster</w:t>
            </w:r>
          </w:p>
          <w:p w14:paraId="79DED3ED" w14:textId="77777777" w:rsidR="00247F1E" w:rsidRPr="00595717" w:rsidRDefault="00247F1E" w:rsidP="00247F1E">
            <w:pPr>
              <w:numPr>
                <w:ilvl w:val="1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882780">
              <w:rPr>
                <w:rFonts w:cs="Arial"/>
                <w:lang w:eastAsia="zh-CN"/>
              </w:rPr>
              <w:t>AO-SSB and OD-SSB are located in the same BWP</w:t>
            </w:r>
          </w:p>
          <w:p w14:paraId="74751977" w14:textId="77777777" w:rsidR="00247F1E" w:rsidRPr="00522C86" w:rsidRDefault="00247F1E" w:rsidP="00247F1E">
            <w:pPr>
              <w:numPr>
                <w:ilvl w:val="1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522C86">
              <w:rPr>
                <w:rFonts w:cs="Arial" w:hint="eastAsia"/>
                <w:lang w:eastAsia="ko-KR"/>
              </w:rPr>
              <w:t>FFS: Additional conditions</w:t>
            </w:r>
          </w:p>
          <w:p w14:paraId="4B5ED980" w14:textId="77777777" w:rsidR="00247F1E" w:rsidRPr="00522C86" w:rsidRDefault="00247F1E" w:rsidP="00247F1E">
            <w:pPr>
              <w:numPr>
                <w:ilvl w:val="1"/>
                <w:numId w:val="18"/>
              </w:numPr>
              <w:contextualSpacing/>
              <w:rPr>
                <w:lang w:eastAsia="ko-KR"/>
              </w:rPr>
            </w:pPr>
            <w:r w:rsidRPr="00522C86">
              <w:rPr>
                <w:rFonts w:cs="Arial"/>
                <w:lang w:eastAsia="ko-KR"/>
              </w:rPr>
              <w:t>Subject to separate UE capability</w:t>
            </w:r>
          </w:p>
          <w:p w14:paraId="10CAD34D" w14:textId="77777777" w:rsidR="00247F1E" w:rsidRPr="00522C86" w:rsidRDefault="00247F1E" w:rsidP="00247F1E">
            <w:pPr>
              <w:numPr>
                <w:ilvl w:val="1"/>
                <w:numId w:val="18"/>
              </w:numPr>
              <w:contextualSpacing/>
              <w:rPr>
                <w:lang w:eastAsia="ko-KR"/>
              </w:rPr>
            </w:pPr>
            <w:r w:rsidRPr="00522C86">
              <w:rPr>
                <w:rFonts w:cs="Arial"/>
                <w:lang w:eastAsia="ko-KR"/>
              </w:rPr>
              <w:t xml:space="preserve">Note: UE is not required to measure </w:t>
            </w:r>
            <w:r>
              <w:rPr>
                <w:rFonts w:cs="Arial"/>
                <w:lang w:eastAsia="ko-KR"/>
              </w:rPr>
              <w:t xml:space="preserve">both </w:t>
            </w:r>
            <w:r w:rsidRPr="00522C86">
              <w:rPr>
                <w:rFonts w:cs="Arial"/>
                <w:lang w:eastAsia="ko-KR"/>
              </w:rPr>
              <w:t>AO-SSB and OD-SSB</w:t>
            </w:r>
          </w:p>
          <w:p w14:paraId="78A72C13" w14:textId="77777777" w:rsidR="00247F1E" w:rsidRDefault="00247F1E" w:rsidP="00247F1E">
            <w:pPr>
              <w:rPr>
                <w:lang w:eastAsia="x-none"/>
              </w:rPr>
            </w:pPr>
            <w:r>
              <w:rPr>
                <w:lang w:eastAsia="x-none"/>
              </w:rPr>
              <w:t>From Friday session</w:t>
            </w:r>
          </w:p>
          <w:p w14:paraId="4052BB7B" w14:textId="77777777" w:rsidR="00247F1E" w:rsidRPr="005C0AF0" w:rsidRDefault="00247F1E" w:rsidP="00247F1E">
            <w:pPr>
              <w:rPr>
                <w:lang w:val="en-US" w:eastAsia="x-none"/>
              </w:rPr>
            </w:pPr>
            <w:r w:rsidRPr="005C0AF0">
              <w:rPr>
                <w:highlight w:val="green"/>
                <w:lang w:val="en-US" w:eastAsia="x-none"/>
              </w:rPr>
              <w:t>Agreement</w:t>
            </w:r>
          </w:p>
          <w:p w14:paraId="40EF2AC9" w14:textId="77777777" w:rsidR="00247F1E" w:rsidRPr="005C0AF0" w:rsidRDefault="00247F1E" w:rsidP="00247F1E">
            <w:pPr>
              <w:contextualSpacing/>
              <w:rPr>
                <w:rFonts w:cs="Arial"/>
                <w:lang w:val="en-US" w:eastAsia="ko-KR"/>
              </w:rPr>
            </w:pPr>
            <w:r w:rsidRPr="005C0AF0">
              <w:rPr>
                <w:rFonts w:cs="Arial" w:hint="eastAsia"/>
                <w:lang w:val="en-US" w:eastAsia="ko-KR"/>
              </w:rPr>
              <w:t xml:space="preserve">Regarding </w:t>
            </w:r>
            <w:r w:rsidRPr="005C0AF0">
              <w:rPr>
                <w:rFonts w:cs="Arial"/>
                <w:lang w:val="en-US" w:eastAsia="ko-KR"/>
              </w:rPr>
              <w:t xml:space="preserve">the relation in terms of </w:t>
            </w:r>
            <w:r w:rsidRPr="005C0AF0">
              <w:rPr>
                <w:rFonts w:cs="Arial" w:hint="eastAsia"/>
                <w:lang w:val="en-US" w:eastAsia="ko-KR"/>
              </w:rPr>
              <w:t>time</w:t>
            </w:r>
            <w:r w:rsidRPr="005C0AF0">
              <w:rPr>
                <w:rFonts w:cs="Arial"/>
                <w:lang w:val="en-US" w:eastAsia="ko-KR"/>
              </w:rPr>
              <w:t xml:space="preserve"> location</w:t>
            </w:r>
            <w:r w:rsidRPr="005C0AF0">
              <w:rPr>
                <w:rFonts w:cs="Arial" w:hint="eastAsia"/>
                <w:lang w:val="en-US" w:eastAsia="ko-KR"/>
              </w:rPr>
              <w:t xml:space="preserve"> </w:t>
            </w:r>
            <w:r w:rsidRPr="005C0AF0">
              <w:rPr>
                <w:rFonts w:cs="Arial"/>
                <w:lang w:val="en-US" w:eastAsia="ko-KR"/>
              </w:rPr>
              <w:t xml:space="preserve">between the always-on SSB and </w:t>
            </w:r>
            <w:r w:rsidRPr="005C0AF0">
              <w:rPr>
                <w:rFonts w:cs="Arial" w:hint="eastAsia"/>
                <w:lang w:val="en-US" w:eastAsia="ko-KR"/>
              </w:rPr>
              <w:t xml:space="preserve">on-demand </w:t>
            </w:r>
            <w:r w:rsidRPr="005C0AF0">
              <w:rPr>
                <w:rFonts w:cs="Arial"/>
                <w:lang w:val="en-US" w:eastAsia="ko-KR"/>
              </w:rPr>
              <w:t>SSB</w:t>
            </w:r>
            <w:r w:rsidRPr="005C0AF0">
              <w:rPr>
                <w:rFonts w:cs="Arial" w:hint="eastAsia"/>
                <w:lang w:val="en-US" w:eastAsia="ko-KR"/>
              </w:rPr>
              <w:t>,</w:t>
            </w:r>
          </w:p>
          <w:p w14:paraId="32493757" w14:textId="77777777" w:rsidR="00247F1E" w:rsidRPr="005C0AF0" w:rsidRDefault="00247F1E" w:rsidP="00247F1E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5C0AF0">
              <w:rPr>
                <w:rFonts w:cs="Arial" w:hint="eastAsia"/>
                <w:lang w:eastAsia="ko-KR"/>
              </w:rPr>
              <w:t>F</w:t>
            </w:r>
            <w:r w:rsidRPr="005C0AF0">
              <w:rPr>
                <w:rFonts w:cs="Arial"/>
                <w:lang w:eastAsia="zh-CN"/>
              </w:rPr>
              <w:t xml:space="preserve">or the case when the center frequency locations of always-on SSB and </w:t>
            </w:r>
            <w:r w:rsidRPr="005C0AF0">
              <w:rPr>
                <w:rFonts w:cs="Arial" w:hint="eastAsia"/>
                <w:lang w:eastAsia="ko-KR"/>
              </w:rPr>
              <w:t xml:space="preserve">on-demand </w:t>
            </w:r>
            <w:r w:rsidRPr="005C0AF0">
              <w:rPr>
                <w:rFonts w:cs="Arial"/>
                <w:lang w:eastAsia="zh-CN"/>
              </w:rPr>
              <w:t xml:space="preserve">SSB </w:t>
            </w:r>
            <w:r w:rsidRPr="005C0AF0">
              <w:rPr>
                <w:rFonts w:cs="Arial" w:hint="eastAsia"/>
                <w:lang w:eastAsia="ko-KR"/>
              </w:rPr>
              <w:t>are</w:t>
            </w:r>
            <w:r w:rsidRPr="005C0AF0">
              <w:rPr>
                <w:rFonts w:cs="Arial"/>
                <w:lang w:eastAsia="zh-CN"/>
              </w:rPr>
              <w:t xml:space="preserve"> same</w:t>
            </w:r>
            <w:r w:rsidRPr="005C0AF0">
              <w:rPr>
                <w:rFonts w:cs="Arial" w:hint="eastAsia"/>
                <w:lang w:eastAsia="ko-KR"/>
              </w:rPr>
              <w:t>,</w:t>
            </w:r>
          </w:p>
          <w:p w14:paraId="3DDCC1AC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 xml:space="preserve">C: </w:t>
            </w:r>
            <w:r w:rsidRPr="005C0AF0">
              <w:rPr>
                <w:lang w:eastAsia="ko-KR"/>
              </w:rPr>
              <w:t>RAN1</w:t>
            </w:r>
            <w:r w:rsidRPr="005C0AF0">
              <w:rPr>
                <w:rFonts w:hint="eastAsia"/>
                <w:lang w:eastAsia="ko-KR"/>
              </w:rPr>
              <w:t xml:space="preserve"> specification </w:t>
            </w:r>
            <w:r w:rsidRPr="005C0AF0">
              <w:rPr>
                <w:lang w:eastAsia="ko-KR"/>
              </w:rPr>
              <w:t>has no restriction with regards to overlapping</w:t>
            </w:r>
          </w:p>
          <w:p w14:paraId="58FEBEBF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>From RAN1 perspective,</w:t>
            </w:r>
          </w:p>
          <w:p w14:paraId="3FE8885E" w14:textId="77777777" w:rsidR="00247F1E" w:rsidRPr="005C0AF0" w:rsidRDefault="00247F1E" w:rsidP="00247F1E">
            <w:pPr>
              <w:numPr>
                <w:ilvl w:val="2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 xml:space="preserve">C1: The case that, during OD-SSB transmission, </w:t>
            </w:r>
            <w:r w:rsidRPr="005C0AF0">
              <w:rPr>
                <w:lang w:eastAsia="ko-KR"/>
              </w:rPr>
              <w:t xml:space="preserve">the union of AO-SSB </w:t>
            </w:r>
            <w:r w:rsidRPr="005C0AF0">
              <w:rPr>
                <w:rFonts w:hint="eastAsia"/>
                <w:lang w:eastAsia="ko-KR"/>
              </w:rPr>
              <w:t xml:space="preserve">transmission </w:t>
            </w:r>
            <w:r w:rsidRPr="005C0AF0">
              <w:rPr>
                <w:lang w:eastAsia="ko-KR"/>
              </w:rPr>
              <w:t xml:space="preserve">and OD-SSB </w:t>
            </w:r>
            <w:r w:rsidRPr="005C0AF0">
              <w:rPr>
                <w:rFonts w:hint="eastAsia"/>
                <w:lang w:eastAsia="ko-KR"/>
              </w:rPr>
              <w:t xml:space="preserve">transmission </w:t>
            </w:r>
            <w:r w:rsidRPr="005C0AF0">
              <w:rPr>
                <w:lang w:eastAsia="ko-KR"/>
              </w:rPr>
              <w:t xml:space="preserve">has a </w:t>
            </w:r>
            <w:r w:rsidRPr="005C0AF0">
              <w:rPr>
                <w:rFonts w:hint="eastAsia"/>
                <w:lang w:eastAsia="ko-KR"/>
              </w:rPr>
              <w:t>periodic</w:t>
            </w:r>
            <w:r w:rsidRPr="005C0AF0">
              <w:rPr>
                <w:lang w:eastAsia="ko-KR"/>
              </w:rPr>
              <w:t xml:space="preserve"> time domain pattern</w:t>
            </w:r>
            <w:r w:rsidRPr="005C0AF0">
              <w:rPr>
                <w:rFonts w:hint="eastAsia"/>
                <w:lang w:eastAsia="ko-KR"/>
              </w:rPr>
              <w:t xml:space="preserve"> is supported</w:t>
            </w:r>
            <w:r w:rsidRPr="005C0AF0">
              <w:rPr>
                <w:lang w:eastAsia="ko-KR"/>
              </w:rPr>
              <w:t xml:space="preserve"> (</w:t>
            </w:r>
            <w:r w:rsidRPr="0087445D">
              <w:rPr>
                <w:color w:val="FF0000"/>
                <w:lang w:eastAsia="ko-KR"/>
              </w:rPr>
              <w:t>the interval between SSB bursts is even and supported in legacy specification</w:t>
            </w:r>
            <w:r w:rsidRPr="005C0AF0">
              <w:rPr>
                <w:lang w:eastAsia="ko-KR"/>
              </w:rPr>
              <w:t>)</w:t>
            </w:r>
            <w:r w:rsidRPr="005C0AF0">
              <w:rPr>
                <w:rFonts w:hint="eastAsia"/>
                <w:lang w:eastAsia="ko-KR"/>
              </w:rPr>
              <w:t>.</w:t>
            </w:r>
          </w:p>
          <w:p w14:paraId="56C455F7" w14:textId="77777777" w:rsidR="00247F1E" w:rsidRPr="005C0AF0" w:rsidRDefault="00247F1E" w:rsidP="00247F1E">
            <w:pPr>
              <w:numPr>
                <w:ilvl w:val="2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 xml:space="preserve">C2: The case that, during OD-SSB transmission, </w:t>
            </w:r>
            <w:r w:rsidRPr="005C0AF0">
              <w:rPr>
                <w:lang w:eastAsia="ko-KR"/>
              </w:rPr>
              <w:t xml:space="preserve">the union of AO-SSB </w:t>
            </w:r>
            <w:r w:rsidRPr="005C0AF0">
              <w:rPr>
                <w:rFonts w:hint="eastAsia"/>
                <w:lang w:eastAsia="ko-KR"/>
              </w:rPr>
              <w:t>transmission</w:t>
            </w:r>
            <w:r w:rsidRPr="005C0AF0">
              <w:rPr>
                <w:lang w:eastAsia="ko-KR"/>
              </w:rPr>
              <w:t xml:space="preserve"> and OD-SSB </w:t>
            </w:r>
            <w:r w:rsidRPr="005C0AF0">
              <w:rPr>
                <w:rFonts w:hint="eastAsia"/>
                <w:lang w:eastAsia="ko-KR"/>
              </w:rPr>
              <w:t>transmission</w:t>
            </w:r>
            <w:r w:rsidRPr="005C0AF0">
              <w:rPr>
                <w:lang w:eastAsia="ko-KR"/>
              </w:rPr>
              <w:t xml:space="preserve"> has a </w:t>
            </w:r>
            <w:r w:rsidRPr="005C0AF0">
              <w:rPr>
                <w:rFonts w:hint="eastAsia"/>
                <w:lang w:eastAsia="ko-KR"/>
              </w:rPr>
              <w:t>non-periodic</w:t>
            </w:r>
            <w:r w:rsidRPr="005C0AF0">
              <w:rPr>
                <w:lang w:eastAsia="ko-KR"/>
              </w:rPr>
              <w:t xml:space="preserve"> time domain pattern</w:t>
            </w:r>
            <w:r w:rsidRPr="005C0AF0">
              <w:rPr>
                <w:rFonts w:hint="eastAsia"/>
                <w:lang w:eastAsia="ko-KR"/>
              </w:rPr>
              <w:t xml:space="preserve"> is supported.</w:t>
            </w:r>
          </w:p>
          <w:p w14:paraId="4522BA13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iCs/>
                <w:lang w:val="en-US" w:eastAsia="ko-KR"/>
              </w:rPr>
              <w:lastRenderedPageBreak/>
              <w:t xml:space="preserve">It is up to RAN4 to define requirements, if any, corresponding to both or either of </w:t>
            </w:r>
            <w:r w:rsidRPr="005C0AF0">
              <w:rPr>
                <w:rFonts w:hint="eastAsia"/>
                <w:lang w:eastAsia="ko-KR"/>
              </w:rPr>
              <w:t xml:space="preserve">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 xml:space="preserve">C1 or 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>C2</w:t>
            </w:r>
          </w:p>
          <w:p w14:paraId="60494078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lang w:eastAsia="ko-KR"/>
              </w:rPr>
              <w:t xml:space="preserve">At least the following is supported: </w:t>
            </w:r>
            <w:r w:rsidRPr="005C0AF0">
              <w:rPr>
                <w:rFonts w:hint="eastAsia"/>
                <w:lang w:eastAsia="ko-KR"/>
              </w:rPr>
              <w:t xml:space="preserve">PBCH payload for the same SSB index (other than SFN index, half frame index) </w:t>
            </w:r>
            <w:r w:rsidRPr="005C0AF0">
              <w:rPr>
                <w:lang w:eastAsia="ko-KR"/>
              </w:rPr>
              <w:t>is</w:t>
            </w:r>
            <w:r w:rsidRPr="005C0AF0">
              <w:rPr>
                <w:rFonts w:hint="eastAsia"/>
                <w:lang w:eastAsia="ko-KR"/>
              </w:rPr>
              <w:t xml:space="preserve"> the same for AO-SSB and OD-SSB </w:t>
            </w:r>
          </w:p>
          <w:p w14:paraId="753B2610" w14:textId="77777777" w:rsidR="00247F1E" w:rsidRPr="005C0AF0" w:rsidRDefault="00247F1E" w:rsidP="00247F1E">
            <w:pPr>
              <w:numPr>
                <w:ilvl w:val="2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val="en-US" w:eastAsia="ko-KR"/>
              </w:rPr>
              <w:t>FFS: Whether half frame index is the same or different for AO-SSB and OD-SSB</w:t>
            </w:r>
          </w:p>
          <w:p w14:paraId="79303848" w14:textId="77777777" w:rsidR="00247F1E" w:rsidRPr="005C0AF0" w:rsidRDefault="00247F1E" w:rsidP="00247F1E">
            <w:pPr>
              <w:numPr>
                <w:ilvl w:val="0"/>
                <w:numId w:val="18"/>
              </w:numPr>
              <w:contextualSpacing/>
              <w:rPr>
                <w:rFonts w:eastAsia="Malgun Gothic"/>
                <w:lang w:eastAsia="zh-CN"/>
              </w:rPr>
            </w:pPr>
            <w:r w:rsidRPr="005C0AF0">
              <w:rPr>
                <w:rFonts w:cs="Arial" w:hint="eastAsia"/>
                <w:lang w:eastAsia="ko-KR"/>
              </w:rPr>
              <w:t>F</w:t>
            </w:r>
            <w:r w:rsidRPr="005C0AF0">
              <w:rPr>
                <w:rFonts w:cs="Arial"/>
                <w:lang w:eastAsia="zh-CN"/>
              </w:rPr>
              <w:t>or the case when the cent</w:t>
            </w:r>
            <w:r w:rsidRPr="005C0AF0">
              <w:rPr>
                <w:rFonts w:cs="Arial" w:hint="eastAsia"/>
                <w:lang w:eastAsia="ko-KR"/>
              </w:rPr>
              <w:t>e</w:t>
            </w:r>
            <w:r w:rsidRPr="005C0AF0">
              <w:rPr>
                <w:rFonts w:cs="Arial"/>
                <w:lang w:eastAsia="zh-CN"/>
              </w:rPr>
              <w:t xml:space="preserve">r frequency locations of always-on SSB and </w:t>
            </w:r>
            <w:r w:rsidRPr="005C0AF0">
              <w:rPr>
                <w:rFonts w:cs="Arial" w:hint="eastAsia"/>
                <w:lang w:eastAsia="ko-KR"/>
              </w:rPr>
              <w:t xml:space="preserve">on-demand </w:t>
            </w:r>
            <w:r w:rsidRPr="005C0AF0">
              <w:rPr>
                <w:rFonts w:cs="Arial"/>
                <w:lang w:eastAsia="zh-CN"/>
              </w:rPr>
              <w:t xml:space="preserve">SSB </w:t>
            </w:r>
            <w:r w:rsidRPr="005C0AF0">
              <w:rPr>
                <w:rFonts w:cs="Arial" w:hint="eastAsia"/>
                <w:lang w:eastAsia="ko-KR"/>
              </w:rPr>
              <w:t>are</w:t>
            </w:r>
            <w:r w:rsidRPr="005C0AF0">
              <w:rPr>
                <w:rFonts w:cs="Arial"/>
                <w:lang w:eastAsia="zh-CN"/>
              </w:rPr>
              <w:t xml:space="preserve"> </w:t>
            </w:r>
            <w:r w:rsidRPr="005C0AF0">
              <w:rPr>
                <w:rFonts w:cs="Arial" w:hint="eastAsia"/>
                <w:lang w:eastAsia="ko-KR"/>
              </w:rPr>
              <w:t>different,</w:t>
            </w:r>
          </w:p>
          <w:p w14:paraId="49EC27C1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Alt </w:t>
            </w:r>
            <w:r w:rsidRPr="005C0AF0">
              <w:rPr>
                <w:rFonts w:eastAsia="Malgun Gothic" w:hint="eastAsia"/>
                <w:lang w:eastAsia="ko-KR"/>
              </w:rPr>
              <w:t>Time-</w:t>
            </w:r>
            <w:r w:rsidRPr="005C0AF0">
              <w:rPr>
                <w:rFonts w:hint="eastAsia"/>
                <w:lang w:eastAsia="ko-KR"/>
              </w:rPr>
              <w:t xml:space="preserve">C: </w:t>
            </w:r>
            <w:r w:rsidRPr="005C0AF0">
              <w:rPr>
                <w:lang w:eastAsia="ko-KR"/>
              </w:rPr>
              <w:t>RAN1</w:t>
            </w:r>
            <w:r w:rsidRPr="005C0AF0">
              <w:rPr>
                <w:rFonts w:hint="eastAsia"/>
                <w:lang w:eastAsia="ko-KR"/>
              </w:rPr>
              <w:t xml:space="preserve"> specification </w:t>
            </w:r>
            <w:r w:rsidRPr="005C0AF0">
              <w:rPr>
                <w:lang w:eastAsia="ko-KR"/>
              </w:rPr>
              <w:t>has no restriction with regards to overlapping</w:t>
            </w:r>
          </w:p>
          <w:p w14:paraId="03BDEBDC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UE assumes that </w:t>
            </w:r>
            <w:r w:rsidRPr="005C0AF0">
              <w:rPr>
                <w:lang w:eastAsia="ko-KR"/>
              </w:rPr>
              <w:t>frequency resources</w:t>
            </w:r>
            <w:r w:rsidRPr="005C0AF0">
              <w:rPr>
                <w:rFonts w:hint="eastAsia"/>
                <w:lang w:eastAsia="ko-KR"/>
              </w:rPr>
              <w:t xml:space="preserve"> of </w:t>
            </w:r>
            <w:r w:rsidRPr="005C0AF0">
              <w:rPr>
                <w:lang w:eastAsia="ko-KR"/>
              </w:rPr>
              <w:t>always</w:t>
            </w:r>
            <w:r w:rsidRPr="005C0AF0">
              <w:rPr>
                <w:rFonts w:hint="eastAsia"/>
                <w:lang w:eastAsia="ko-KR"/>
              </w:rPr>
              <w:t>-on SSB are not overlapped with those of on-demand SSB in frequency domain.</w:t>
            </w:r>
          </w:p>
          <w:p w14:paraId="280E1B1C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cs="Arial"/>
                <w:lang w:eastAsia="zh-CN"/>
              </w:rPr>
              <w:t>AO-SSB and OD-SSB are located in the same BWP</w:t>
            </w:r>
          </w:p>
          <w:p w14:paraId="4032BFE3" w14:textId="77777777" w:rsidR="00247F1E" w:rsidRPr="005C0AF0" w:rsidRDefault="00247F1E" w:rsidP="00247F1E">
            <w:pPr>
              <w:numPr>
                <w:ilvl w:val="1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75F84293" w14:textId="77777777" w:rsidR="00247F1E" w:rsidRPr="005C0AF0" w:rsidRDefault="00247F1E" w:rsidP="00247F1E">
            <w:pPr>
              <w:numPr>
                <w:ilvl w:val="0"/>
                <w:numId w:val="18"/>
              </w:numPr>
              <w:contextualSpacing/>
              <w:rPr>
                <w:iCs/>
                <w:lang w:val="en-US" w:eastAsia="ko-KR"/>
              </w:rPr>
            </w:pPr>
            <w:r w:rsidRPr="005C0AF0">
              <w:rPr>
                <w:rFonts w:hint="eastAsia"/>
                <w:lang w:eastAsia="ko-KR"/>
              </w:rPr>
              <w:t>NOTE: AO-SSB periodicity is not adapted</w:t>
            </w:r>
          </w:p>
          <w:p w14:paraId="501EFCCF" w14:textId="77777777" w:rsidR="00247F1E" w:rsidRDefault="00247F1E" w:rsidP="00247F1E">
            <w:pPr>
              <w:rPr>
                <w:lang w:val="en-US" w:eastAsia="x-none"/>
              </w:rPr>
            </w:pPr>
            <w:r>
              <w:rPr>
                <w:lang w:val="en-US" w:eastAsia="x-none"/>
              </w:rPr>
              <w:t>Send an LS to RAN4 to inform them of the above agreement.</w:t>
            </w:r>
          </w:p>
          <w:p w14:paraId="2BA329ED" w14:textId="77777777" w:rsidR="00247F1E" w:rsidRPr="005C0AF0" w:rsidRDefault="00247F1E" w:rsidP="00247F1E">
            <w:pPr>
              <w:rPr>
                <w:lang w:val="en-US" w:eastAsia="x-none"/>
              </w:rPr>
            </w:pPr>
            <w:r w:rsidRPr="005C0AF0">
              <w:rPr>
                <w:highlight w:val="green"/>
                <w:lang w:val="en-US" w:eastAsia="x-none"/>
              </w:rPr>
              <w:t>Agreement</w:t>
            </w:r>
          </w:p>
          <w:p w14:paraId="2D8C2AF6" w14:textId="77777777" w:rsidR="00247F1E" w:rsidRDefault="00247F1E" w:rsidP="00247F1E">
            <w:pPr>
              <w:rPr>
                <w:lang w:eastAsia="ko-KR"/>
              </w:rPr>
            </w:pPr>
            <w:r>
              <w:rPr>
                <w:lang w:eastAsia="ko-KR"/>
              </w:rPr>
              <w:t>F</w:t>
            </w:r>
            <w:r w:rsidRPr="00D83EE9">
              <w:rPr>
                <w:lang w:eastAsia="ko-KR"/>
              </w:rPr>
              <w:t xml:space="preserve">or the case where SCell with on demand SSB transmission and cell with signalling transmission have </w:t>
            </w:r>
            <w:r>
              <w:rPr>
                <w:lang w:eastAsia="ko-KR"/>
              </w:rPr>
              <w:t>different</w:t>
            </w:r>
            <w:r w:rsidRPr="00D83EE9">
              <w:rPr>
                <w:lang w:eastAsia="ko-KR"/>
              </w:rPr>
              <w:t xml:space="preserve"> numerology</w:t>
            </w:r>
            <w:r>
              <w:rPr>
                <w:lang w:eastAsia="ko-KR"/>
              </w:rPr>
              <w:t>, w</w:t>
            </w:r>
            <w:r>
              <w:rPr>
                <w:rFonts w:hint="eastAsia"/>
                <w:lang w:eastAsia="ko-KR"/>
              </w:rPr>
              <w:t xml:space="preserve">hen UE determines time instance </w:t>
            </w:r>
            <w:r w:rsidRPr="00F21035">
              <w:rPr>
                <w:rFonts w:hint="eastAsia"/>
                <w:i/>
                <w:iCs/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>, t</w:t>
            </w:r>
            <w:r>
              <w:rPr>
                <w:lang w:eastAsia="ko-KR"/>
              </w:rPr>
              <w:t xml:space="preserve">he SCS to determine the value of </w:t>
            </w:r>
            <w:r w:rsidRPr="00F21035">
              <w:rPr>
                <w:i/>
                <w:iCs/>
                <w:lang w:eastAsia="ko-KR"/>
              </w:rPr>
              <w:t>T</w:t>
            </w:r>
            <w:r>
              <w:rPr>
                <w:lang w:eastAsia="ko-KR"/>
              </w:rPr>
              <w:t xml:space="preserve"> is down selected among the following options</w:t>
            </w:r>
          </w:p>
          <w:p w14:paraId="7558EC3E" w14:textId="77777777" w:rsidR="00247F1E" w:rsidRPr="002D3E3B" w:rsidRDefault="00247F1E" w:rsidP="00247F1E">
            <w:pPr>
              <w:numPr>
                <w:ilvl w:val="0"/>
                <w:numId w:val="18"/>
              </w:numPr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Option 1:</w:t>
            </w:r>
            <w:r w:rsidRPr="003F57BB">
              <w:rPr>
                <w:lang w:eastAsia="ko-KR"/>
              </w:rPr>
              <w:t xml:space="preserve"> the SCS of the active DL BWP </w:t>
            </w:r>
            <w:r w:rsidRPr="003F57BB">
              <w:rPr>
                <w:rFonts w:hint="eastAsia"/>
                <w:lang w:eastAsia="ko-KR"/>
              </w:rPr>
              <w:t>where</w:t>
            </w:r>
            <w:r w:rsidRPr="003F57BB">
              <w:rPr>
                <w:lang w:eastAsia="ko-KR"/>
              </w:rPr>
              <w:t xml:space="preserve"> UE receives </w:t>
            </w:r>
            <w:r w:rsidRPr="003F57BB">
              <w:rPr>
                <w:rFonts w:hint="eastAsia"/>
                <w:lang w:eastAsia="ko-KR"/>
              </w:rPr>
              <w:t>MAC CE for on-demand SSB transmission indication</w:t>
            </w:r>
          </w:p>
          <w:p w14:paraId="6F6BEE4C" w14:textId="77777777" w:rsidR="00247F1E" w:rsidRDefault="00247F1E" w:rsidP="00247F1E">
            <w:pPr>
              <w:numPr>
                <w:ilvl w:val="0"/>
                <w:numId w:val="18"/>
              </w:numPr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2: the minimum of </w:t>
            </w:r>
            <w:r>
              <w:rPr>
                <w:lang w:eastAsia="ko-KR"/>
              </w:rPr>
              <w:t>“</w:t>
            </w:r>
            <w:r w:rsidRPr="003F57BB">
              <w:rPr>
                <w:lang w:eastAsia="ko-KR"/>
              </w:rPr>
              <w:t xml:space="preserve">the SCS of the active DL BWP </w:t>
            </w:r>
            <w:r w:rsidRPr="003F57BB">
              <w:rPr>
                <w:rFonts w:hint="eastAsia"/>
                <w:lang w:eastAsia="ko-KR"/>
              </w:rPr>
              <w:t>where</w:t>
            </w:r>
            <w:r w:rsidRPr="003F57BB">
              <w:rPr>
                <w:lang w:eastAsia="ko-KR"/>
              </w:rPr>
              <w:t xml:space="preserve"> UE receives </w:t>
            </w:r>
            <w:r w:rsidRPr="003F57BB">
              <w:rPr>
                <w:rFonts w:hint="eastAsia"/>
                <w:lang w:eastAsia="ko-KR"/>
              </w:rPr>
              <w:t>MAC CE for on-demand SSB transmission indication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and </w:t>
            </w:r>
            <w:r>
              <w:rPr>
                <w:lang w:eastAsia="ko-KR"/>
              </w:rPr>
              <w:t>“</w:t>
            </w:r>
            <w:r w:rsidRPr="003F57BB">
              <w:rPr>
                <w:lang w:eastAsia="ko-KR"/>
              </w:rPr>
              <w:t xml:space="preserve">the SCS of the active DL BWP </w:t>
            </w:r>
            <w:r w:rsidRPr="003F57BB">
              <w:rPr>
                <w:rFonts w:hint="eastAsia"/>
                <w:lang w:eastAsia="ko-KR"/>
              </w:rPr>
              <w:t>where</w:t>
            </w:r>
            <w:r w:rsidRPr="003F57BB">
              <w:rPr>
                <w:lang w:eastAsia="ko-KR"/>
              </w:rPr>
              <w:t xml:space="preserve"> UE receives </w:t>
            </w:r>
            <w:r w:rsidRPr="003F57BB">
              <w:rPr>
                <w:rFonts w:hint="eastAsia"/>
                <w:lang w:eastAsia="ko-KR"/>
              </w:rPr>
              <w:t>on-demand SSB</w:t>
            </w:r>
            <w:r>
              <w:rPr>
                <w:lang w:eastAsia="ko-KR"/>
              </w:rPr>
              <w:t>”</w:t>
            </w:r>
          </w:p>
          <w:p w14:paraId="1AA1C97B" w14:textId="77777777" w:rsidR="00247F1E" w:rsidRPr="003F57BB" w:rsidRDefault="00247F1E" w:rsidP="00247F1E">
            <w:pPr>
              <w:numPr>
                <w:ilvl w:val="0"/>
                <w:numId w:val="18"/>
              </w:numPr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3: </w:t>
            </w:r>
            <w:r w:rsidRPr="003F57BB">
              <w:rPr>
                <w:lang w:eastAsia="ko-KR"/>
              </w:rPr>
              <w:t>the SCS of the active UL BWP where the UE transmits ACK corresponding to the MAC-CE for on-demand SSB</w:t>
            </w:r>
            <w:r>
              <w:rPr>
                <w:rFonts w:hint="eastAsia"/>
                <w:lang w:eastAsia="ko-KR"/>
              </w:rPr>
              <w:t xml:space="preserve"> transmission indication</w:t>
            </w:r>
          </w:p>
          <w:p w14:paraId="5E95D04A" w14:textId="3F646A06" w:rsidR="00405914" w:rsidRPr="00247F1E" w:rsidRDefault="00405914" w:rsidP="00405914">
            <w:pPr>
              <w:contextualSpacing/>
              <w:rPr>
                <w:lang w:val="en-US"/>
              </w:rPr>
            </w:pPr>
          </w:p>
        </w:tc>
      </w:tr>
    </w:tbl>
    <w:p w14:paraId="42FA335F" w14:textId="2EF22E4B" w:rsidR="00405914" w:rsidRDefault="00780691" w:rsidP="00405914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lastRenderedPageBreak/>
        <w:t>3</w:t>
      </w:r>
      <w:r w:rsidR="00405914">
        <w:rPr>
          <w:rFonts w:ascii="Times New Roman" w:hAnsi="Times New Roman"/>
          <w:lang w:val="en-US" w:eastAsia="zh-CN"/>
        </w:rPr>
        <w:t xml:space="preserve"> RAN2 agreements update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2AEF" w14:paraId="397A4662" w14:textId="77777777" w:rsidTr="003C2AEF">
        <w:tc>
          <w:tcPr>
            <w:tcW w:w="9629" w:type="dxa"/>
          </w:tcPr>
          <w:p w14:paraId="22EAF665" w14:textId="77777777" w:rsidR="003C2AEF" w:rsidRDefault="003C2AEF" w:rsidP="003C2AEF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Agreements on OD-SSB</w:t>
            </w:r>
          </w:p>
          <w:p w14:paraId="75FE57C6" w14:textId="275A1046" w:rsidR="003C2AEF" w:rsidRPr="003C2AEF" w:rsidRDefault="003C2AEF" w:rsidP="003C2AEF">
            <w:pPr>
              <w:pStyle w:val="Doc-text2"/>
              <w:numPr>
                <w:ilvl w:val="0"/>
                <w:numId w:val="1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60114C">
              <w:t>RAN2 leave it to RAN4 to conclude whether always-on SSB and/or OD-SSB are measured when both are transmitted in OD-SSB case 2.</w:t>
            </w:r>
          </w:p>
        </w:tc>
      </w:tr>
    </w:tbl>
    <w:p w14:paraId="4D2AF028" w14:textId="7CE41E5D" w:rsidR="000F4A16" w:rsidRDefault="00780691" w:rsidP="000F4A16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4</w:t>
      </w:r>
      <w:r w:rsidR="000F4A16">
        <w:rPr>
          <w:rFonts w:ascii="Times New Roman" w:hAnsi="Times New Roman"/>
          <w:lang w:val="en-US" w:eastAsia="zh-CN"/>
        </w:rPr>
        <w:t xml:space="preserve"> Discussion</w:t>
      </w:r>
    </w:p>
    <w:p w14:paraId="74761BF5" w14:textId="584EECF7" w:rsidR="00E57C15" w:rsidRDefault="00F835F5" w:rsidP="00F835F5">
      <w:pPr>
        <w:pStyle w:val="2"/>
      </w:pPr>
      <w:r w:rsidRPr="00F835F5">
        <w:t>4.1</w:t>
      </w:r>
      <w:r w:rsidR="00F44F6E">
        <w:t xml:space="preserve"> </w:t>
      </w:r>
      <w:r w:rsidR="00DC1F4F">
        <w:t xml:space="preserve">Topic 1: </w:t>
      </w:r>
      <w:r w:rsidR="00F44F6E">
        <w:t>T2 analysis</w:t>
      </w:r>
    </w:p>
    <w:p w14:paraId="34E21D1A" w14:textId="59567D78" w:rsidR="00147F34" w:rsidRDefault="00147F34" w:rsidP="00147F34">
      <w:pPr>
        <w:pStyle w:val="3"/>
      </w:pPr>
      <w:r w:rsidRPr="00147F34">
        <w:t xml:space="preserve">4.1.1 </w:t>
      </w:r>
      <w:r w:rsidRPr="00147F34">
        <w:rPr>
          <w:rFonts w:hint="eastAsia"/>
        </w:rPr>
        <w:t>T</w:t>
      </w:r>
      <w:r w:rsidR="00715035">
        <w:t xml:space="preserve">he necessity, </w:t>
      </w:r>
      <w:r w:rsidR="00AD704B">
        <w:t xml:space="preserve">the </w:t>
      </w:r>
      <w:r w:rsidR="00AB2172">
        <w:t>rule</w:t>
      </w:r>
      <w:r w:rsidR="00715035">
        <w:t xml:space="preserve"> and the conditions</w:t>
      </w:r>
    </w:p>
    <w:p w14:paraId="19F94FBE" w14:textId="3AC7438B" w:rsidR="00C240C7" w:rsidRDefault="005B442D" w:rsidP="00C240C7">
      <w:pPr>
        <w:overflowPunct w:val="0"/>
        <w:autoSpaceDE w:val="0"/>
        <w:autoSpaceDN w:val="0"/>
        <w:adjustRightInd w:val="0"/>
        <w:spacing w:beforeLines="50" w:before="120" w:afterLines="50" w:after="120" w:line="300" w:lineRule="auto"/>
        <w:contextualSpacing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sv-SE" w:eastAsia="ko-KR"/>
        </w:rPr>
      </w:pPr>
      <w:r w:rsidRPr="004D0C67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F</w:t>
      </w:r>
      <w:r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rom our understanding, the </w:t>
      </w:r>
      <w:r w:rsidR="009777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time interval</w:t>
      </w:r>
      <w:r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is not imperative</w:t>
      </w:r>
      <w:r w:rsidR="00586EE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.</w:t>
      </w:r>
      <w:r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586EE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D</w:t>
      </w:r>
      <w:r w:rsidR="00586EEA"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uring </w:t>
      </w:r>
      <w:r w:rsidR="00586EE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the time interval,</w:t>
      </w:r>
      <w:r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it is unnecessary to define any </w:t>
      </w:r>
      <w:r w:rsidR="00230FD6"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measurement </w:t>
      </w:r>
      <w:r w:rsidR="002575F9"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requirement</w:t>
      </w:r>
      <w:r w:rsidR="009777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from UE side, and NW is not expected to re-trigger another </w:t>
      </w:r>
      <w:r w:rsidR="00AB2172" w:rsidRPr="007C1A0E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OD-SSB</w:t>
      </w:r>
      <w:r w:rsidR="00AB2172" w:rsidRPr="007C1A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trans</w:t>
      </w:r>
      <w:r w:rsidR="00AB2172" w:rsidRPr="007C1A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mission</w:t>
      </w:r>
      <w:r w:rsidR="00586EE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as well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. </w:t>
      </w:r>
      <w:r w:rsidR="00631D2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To meet </w:t>
      </w:r>
      <w:r w:rsidR="00621E5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above expe</w:t>
      </w:r>
      <w:r w:rsidR="00631D2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ctions</w:t>
      </w:r>
      <w:r w:rsidR="00586EE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,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a rule in terms of the</w:t>
      </w:r>
      <w:r w:rsidR="00230FD6"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631D2E" w:rsidRPr="00631D2E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maximum</w:t>
      </w:r>
      <w:r w:rsidR="00631D2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EA3770" w:rsidRP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length</w:t>
      </w:r>
      <w:r w:rsidR="004D0C6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of </w:t>
      </w:r>
      <w:r w:rsidR="00077BE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such </w:t>
      </w:r>
      <w:r w:rsidR="009777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interval</w:t>
      </w:r>
      <w:r w:rsidR="0012740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,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i.e., [X]s </w:t>
      </w:r>
      <w:r w:rsidR="00631D2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and the corresponding conditions </w:t>
      </w:r>
      <w:r w:rsidR="00AB217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can be defined and</w:t>
      </w:r>
      <w:r w:rsidR="0002080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127407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aligned between NW and UE.</w:t>
      </w:r>
      <w:r w:rsidR="00C50E46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631D2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We would like give some analyzes regarding T2 based on the following three cases.</w:t>
      </w:r>
    </w:p>
    <w:p w14:paraId="13E59B6F" w14:textId="54A00554" w:rsidR="00656425" w:rsidRPr="00C240C7" w:rsidRDefault="002575F9" w:rsidP="00C240C7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 w:rsidRPr="00C240C7">
        <w:rPr>
          <w:rFonts w:ascii="Times New Roman" w:hAnsi="Times New Roman" w:cs="Times New Roman" w:hint="eastAsia"/>
          <w:b/>
          <w:kern w:val="0"/>
          <w:lang w:val="sv-SE"/>
        </w:rPr>
        <w:t>C</w:t>
      </w:r>
      <w:r w:rsidRPr="00C240C7">
        <w:rPr>
          <w:rFonts w:ascii="Times New Roman" w:hAnsi="Times New Roman" w:cs="Times New Roman"/>
          <w:b/>
          <w:kern w:val="0"/>
          <w:lang w:val="sv-SE"/>
        </w:rPr>
        <w:t>ASE 1:</w:t>
      </w:r>
      <w:r w:rsidR="00656425" w:rsidRPr="00C240C7">
        <w:rPr>
          <w:rFonts w:ascii="Times New Roman" w:hAnsi="Times New Roman" w:cs="Times New Roman"/>
          <w:kern w:val="0"/>
          <w:lang w:val="sv-SE"/>
        </w:rPr>
        <w:t xml:space="preserve"> Only </w:t>
      </w:r>
      <w:r w:rsidR="00EA3770" w:rsidRPr="00C240C7">
        <w:rPr>
          <w:rFonts w:ascii="Times New Roman" w:hAnsi="Times New Roman" w:cs="Times New Roman"/>
          <w:kern w:val="0"/>
          <w:lang w:val="sv-SE"/>
        </w:rPr>
        <w:t>FMW-based f</w:t>
      </w:r>
      <w:r w:rsidR="00656425" w:rsidRPr="00C240C7">
        <w:rPr>
          <w:rFonts w:ascii="Times New Roman" w:hAnsi="Times New Roman" w:cs="Times New Roman"/>
          <w:kern w:val="0"/>
          <w:lang w:val="sv-SE"/>
        </w:rPr>
        <w:t>ast deactivated SCell measurement</w:t>
      </w:r>
      <w:r w:rsidR="00E502FA" w:rsidRPr="00C240C7">
        <w:rPr>
          <w:rFonts w:ascii="Times New Roman" w:hAnsi="Times New Roman" w:cs="Times New Roman"/>
          <w:kern w:val="0"/>
          <w:lang w:val="sv-SE"/>
        </w:rPr>
        <w:t>, below</w:t>
      </w:r>
      <w:r w:rsidR="00656425" w:rsidRPr="00C240C7">
        <w:rPr>
          <w:rFonts w:ascii="Times New Roman" w:hAnsi="Times New Roman" w:cs="Times New Roman"/>
          <w:kern w:val="0"/>
          <w:lang w:val="sv-SE"/>
        </w:rPr>
        <w:t xml:space="preserve"> </w:t>
      </w:r>
    </w:p>
    <w:p w14:paraId="2C5269B4" w14:textId="23D58DA7" w:rsidR="00E502FA" w:rsidRPr="00E502FA" w:rsidRDefault="009777AA" w:rsidP="00E502FA">
      <w:pPr>
        <w:spacing w:beforeLines="50" w:before="120" w:afterLines="50" w:after="120" w:line="300" w:lineRule="auto"/>
        <w:contextualSpacing/>
        <w:jc w:val="center"/>
        <w:rPr>
          <w:rFonts w:ascii="Times New Roman" w:hAnsi="Times New Roman" w:cs="Times New Roman"/>
          <w:kern w:val="0"/>
          <w:sz w:val="20"/>
          <w:szCs w:val="20"/>
          <w:lang w:val="sv-SE"/>
        </w:rPr>
      </w:pPr>
      <w:r w:rsidRPr="009777AA">
        <w:rPr>
          <w:rFonts w:ascii="Times New Roman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 wp14:anchorId="52A805BA" wp14:editId="25EA19A9">
            <wp:extent cx="4003464" cy="16655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5482" cy="1674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83066" w14:textId="22986C37" w:rsidR="00E502FA" w:rsidRPr="00F21BD9" w:rsidRDefault="00E502FA" w:rsidP="00E502FA">
      <w:pPr>
        <w:spacing w:beforeLines="50" w:before="120" w:afterLines="50" w:after="120" w:line="300" w:lineRule="auto"/>
        <w:contextualSpacing/>
        <w:jc w:val="center"/>
        <w:rPr>
          <w:rFonts w:ascii="Times New Roman" w:hAnsi="Times New Roman" w:cs="Times New Roman"/>
          <w:kern w:val="0"/>
          <w:sz w:val="18"/>
          <w:szCs w:val="18"/>
          <w:lang w:val="sv-SE"/>
        </w:rPr>
      </w:pPr>
      <w:r w:rsidRPr="00F21BD9">
        <w:rPr>
          <w:rFonts w:ascii="Times New Roman" w:hAnsi="Times New Roman" w:cs="Times New Roman"/>
          <w:kern w:val="0"/>
          <w:sz w:val="18"/>
          <w:szCs w:val="18"/>
          <w:lang w:val="sv-SE"/>
        </w:rPr>
        <w:t>Fig. 1 Fast deactivated SCell measurement based on FMW</w:t>
      </w:r>
    </w:p>
    <w:p w14:paraId="76BE3538" w14:textId="13A6ACCC" w:rsidR="00E502FA" w:rsidRPr="00E502FA" w:rsidRDefault="00EA3770" w:rsidP="00EA3770">
      <w:pPr>
        <w:spacing w:beforeLines="50" w:before="120" w:afterLines="50" w:after="120" w:line="300" w:lineRule="auto"/>
        <w:contextualSpacing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E502FA">
        <w:rPr>
          <w:rFonts w:ascii="Times New Roman" w:hAnsi="Times New Roman" w:cs="Times New Roman" w:hint="eastAsia"/>
          <w:kern w:val="0"/>
          <w:sz w:val="20"/>
          <w:szCs w:val="20"/>
          <w:lang w:val="sv-SE"/>
        </w:rPr>
        <w:t>I</w:t>
      </w:r>
      <w:r w:rsidRPr="00E502FA">
        <w:rPr>
          <w:rFonts w:ascii="Times New Roman" w:hAnsi="Times New Roman" w:cs="Times New Roman"/>
          <w:kern w:val="0"/>
          <w:sz w:val="20"/>
          <w:szCs w:val="20"/>
          <w:lang w:val="sv-SE"/>
        </w:rPr>
        <w:t xml:space="preserve">n </w:t>
      </w:r>
      <w:r w:rsidR="0031514F">
        <w:rPr>
          <w:rFonts w:ascii="Times New Roman" w:hAnsi="Times New Roman" w:cs="Times New Roman"/>
          <w:kern w:val="0"/>
          <w:sz w:val="20"/>
          <w:szCs w:val="20"/>
          <w:lang w:val="sv-SE"/>
        </w:rPr>
        <w:t>case 1</w:t>
      </w:r>
      <w:r w:rsidRPr="00E502FA">
        <w:rPr>
          <w:rFonts w:ascii="Times New Roman" w:hAnsi="Times New Roman" w:cs="Times New Roman"/>
          <w:kern w:val="0"/>
          <w:sz w:val="20"/>
          <w:szCs w:val="20"/>
          <w:lang w:val="sv-SE"/>
        </w:rPr>
        <w:t xml:space="preserve">, the </w:t>
      </w:r>
      <w:r w:rsidRPr="00E502FA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time interval</w:t>
      </w:r>
      <w:r w:rsidRPr="00E502F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can exist, </w:t>
      </w:r>
      <w:r w:rsidR="0080246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but </w:t>
      </w:r>
      <w:r w:rsidRPr="00E502F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what we’d better to focus on </w:t>
      </w:r>
      <w:r w:rsidR="00E502FA" w:rsidRPr="00E502F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are:</w:t>
      </w:r>
    </w:p>
    <w:p w14:paraId="52437C7C" w14:textId="30F453BA" w:rsidR="00E502FA" w:rsidRPr="00F90B45" w:rsidRDefault="00E502FA" w:rsidP="00F90B45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 w:rsidRPr="00F90B45">
        <w:rPr>
          <w:rFonts w:ascii="Times New Roman" w:eastAsia="Yu Mincho" w:hAnsi="Times New Roman" w:cs="Times New Roman"/>
          <w:kern w:val="0"/>
          <w:lang w:val="sv-SE" w:eastAsia="ko-KR"/>
        </w:rPr>
        <w:t>T</w:t>
      </w:r>
      <w:r w:rsidR="00EA3770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he length of </w:t>
      </w:r>
      <w:r w:rsidR="009777AA">
        <w:rPr>
          <w:rFonts w:ascii="Times New Roman" w:eastAsia="Yu Mincho" w:hAnsi="Times New Roman" w:cs="Times New Roman"/>
          <w:kern w:val="0"/>
          <w:lang w:val="sv-SE" w:eastAsia="ko-KR"/>
        </w:rPr>
        <w:t>the time interval</w:t>
      </w:r>
      <w:r w:rsidR="004D0C67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586EEA">
        <w:rPr>
          <w:rFonts w:ascii="Times New Roman" w:eastAsia="Yu Mincho" w:hAnsi="Times New Roman" w:cs="Times New Roman"/>
          <w:kern w:val="0"/>
          <w:lang w:val="sv-SE" w:eastAsia="ko-KR"/>
        </w:rPr>
        <w:t>T2</w:t>
      </w:r>
      <w:r w:rsidR="009777AA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4D0C67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and the corresponding </w:t>
      </w:r>
      <w:r w:rsidR="00EA3770" w:rsidRPr="00F90B45">
        <w:rPr>
          <w:rFonts w:ascii="Times New Roman" w:eastAsia="Yu Mincho" w:hAnsi="Times New Roman" w:cs="Times New Roman"/>
          <w:kern w:val="0"/>
          <w:lang w:val="sv-SE" w:eastAsia="ko-KR"/>
        </w:rPr>
        <w:t>condition</w:t>
      </w:r>
      <w:r w:rsidRPr="00F90B45">
        <w:rPr>
          <w:rFonts w:ascii="Times New Roman" w:eastAsia="Yu Mincho" w:hAnsi="Times New Roman" w:cs="Times New Roman"/>
          <w:kern w:val="0"/>
          <w:lang w:val="sv-SE" w:eastAsia="ko-KR"/>
        </w:rPr>
        <w:t>s.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 From our understanding, the length of </w:t>
      </w:r>
      <w:r w:rsidR="002A3255">
        <w:rPr>
          <w:rFonts w:ascii="Times New Roman" w:eastAsia="Yu Mincho" w:hAnsi="Times New Roman" w:cs="Times New Roman"/>
          <w:kern w:val="0"/>
          <w:lang w:val="sv-SE" w:eastAsia="ko-KR"/>
        </w:rPr>
        <w:t>the time interval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 can be </w:t>
      </w:r>
      <w:r w:rsidR="009777AA">
        <w:rPr>
          <w:rFonts w:ascii="Times New Roman" w:eastAsia="Yu Mincho" w:hAnsi="Times New Roman" w:cs="Times New Roman"/>
          <w:kern w:val="0"/>
          <w:lang w:val="sv-SE" w:eastAsia="ko-KR"/>
        </w:rPr>
        <w:t xml:space="preserve">limited </w:t>
      </w:r>
      <w:r w:rsidR="00F6448A">
        <w:rPr>
          <w:rFonts w:ascii="Times New Roman" w:eastAsia="Yu Mincho" w:hAnsi="Times New Roman" w:cs="Times New Roman"/>
          <w:kern w:val="0"/>
          <w:lang w:val="sv-SE" w:eastAsia="ko-KR"/>
        </w:rPr>
        <w:t>as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 [X]s</w:t>
      </w:r>
      <w:r w:rsidR="00077BEF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80246C">
        <w:rPr>
          <w:rFonts w:ascii="Times New Roman" w:eastAsia="Yu Mincho" w:hAnsi="Times New Roman" w:cs="Times New Roman"/>
          <w:kern w:val="0"/>
          <w:lang w:val="sv-SE" w:eastAsia="ko-KR"/>
        </w:rPr>
        <w:t xml:space="preserve">with 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 xml:space="preserve">the following </w:t>
      </w:r>
      <w:r w:rsidR="006B16CB">
        <w:rPr>
          <w:rFonts w:ascii="Times New Roman" w:eastAsia="Yu Mincho" w:hAnsi="Times New Roman" w:cs="Times New Roman"/>
          <w:kern w:val="0"/>
          <w:lang w:val="sv-SE" w:eastAsia="ko-KR"/>
        </w:rPr>
        <w:t xml:space="preserve">general 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>conditions</w:t>
      </w:r>
      <w:r w:rsidR="002A3255">
        <w:rPr>
          <w:rFonts w:ascii="Times New Roman" w:eastAsia="Yu Mincho" w:hAnsi="Times New Roman" w:cs="Times New Roman"/>
          <w:kern w:val="0"/>
          <w:lang w:val="sv-SE" w:eastAsia="ko-KR"/>
        </w:rPr>
        <w:t xml:space="preserve"> during [X]s</w:t>
      </w:r>
      <w:r w:rsidR="0080246C">
        <w:rPr>
          <w:rFonts w:ascii="Times New Roman" w:eastAsia="Yu Mincho" w:hAnsi="Times New Roman" w:cs="Times New Roman"/>
          <w:kern w:val="0"/>
          <w:lang w:val="sv-SE" w:eastAsia="ko-KR"/>
        </w:rPr>
        <w:t xml:space="preserve"> be met</w:t>
      </w:r>
      <w:r w:rsidR="00F90B45" w:rsidRPr="00F90B45">
        <w:rPr>
          <w:rFonts w:ascii="Times New Roman" w:eastAsia="Yu Mincho" w:hAnsi="Times New Roman" w:cs="Times New Roman"/>
          <w:kern w:val="0"/>
          <w:lang w:val="sv-SE" w:eastAsia="ko-KR"/>
        </w:rPr>
        <w:t>:</w:t>
      </w:r>
    </w:p>
    <w:p w14:paraId="0383CFE1" w14:textId="6064BD5D" w:rsidR="00E502FA" w:rsidRDefault="00F90B45" w:rsidP="00B07FF4">
      <w:pPr>
        <w:pStyle w:val="a4"/>
        <w:numPr>
          <w:ilvl w:val="0"/>
          <w:numId w:val="31"/>
        </w:numPr>
        <w:spacing w:beforeLines="50" w:before="120" w:afterLines="50" w:after="120" w:line="300" w:lineRule="auto"/>
        <w:ind w:left="806" w:firstLineChars="0" w:hanging="403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 w:rsidRPr="00B60DF6">
        <w:rPr>
          <w:rFonts w:ascii="Times New Roman" w:eastAsia="Yu Mincho" w:hAnsi="Times New Roman" w:cs="Times New Roman" w:hint="eastAsia"/>
          <w:kern w:val="0"/>
          <w:lang w:val="sv-SE" w:eastAsia="ko-KR"/>
        </w:rPr>
        <w:t>T</w:t>
      </w:r>
      <w:r w:rsidRPr="00B60DF6">
        <w:rPr>
          <w:rFonts w:ascii="Times New Roman" w:eastAsia="Yu Mincho" w:hAnsi="Times New Roman" w:cs="Times New Roman"/>
          <w:kern w:val="0"/>
          <w:lang w:val="sv-SE" w:eastAsia="ko-KR"/>
        </w:rPr>
        <w:t xml:space="preserve">he </w:t>
      </w:r>
      <w:r w:rsidR="00B60DF6" w:rsidRPr="00B60DF6">
        <w:rPr>
          <w:rFonts w:ascii="Times New Roman" w:eastAsia="Yu Mincho" w:hAnsi="Times New Roman" w:cs="Times New Roman"/>
          <w:kern w:val="0"/>
          <w:lang w:val="sv-SE" w:eastAsia="ko-KR"/>
        </w:rPr>
        <w:t xml:space="preserve">OD-SSB </w:t>
      </w:r>
      <w:r w:rsidR="00B60DF6">
        <w:rPr>
          <w:rFonts w:ascii="Times New Roman" w:eastAsia="Yu Mincho" w:hAnsi="Times New Roman" w:cs="Times New Roman"/>
          <w:kern w:val="0"/>
          <w:lang w:val="sv-SE" w:eastAsia="ko-KR"/>
        </w:rPr>
        <w:t xml:space="preserve">measured remains </w:t>
      </w:r>
      <w:r w:rsidR="00B60DF6" w:rsidRPr="00B60DF6">
        <w:rPr>
          <w:rFonts w:ascii="Times New Roman" w:eastAsia="Yu Mincho" w:hAnsi="Times New Roman" w:cs="Times New Roman"/>
          <w:kern w:val="0"/>
          <w:lang w:val="sv-SE" w:eastAsia="ko-KR"/>
        </w:rPr>
        <w:t>detectabl</w:t>
      </w:r>
      <w:r w:rsidR="00A40487">
        <w:rPr>
          <w:rFonts w:ascii="Times New Roman" w:eastAsia="Yu Mincho" w:hAnsi="Times New Roman" w:cs="Times New Roman"/>
          <w:kern w:val="0"/>
          <w:lang w:val="sv-SE" w:eastAsia="ko-KR"/>
        </w:rPr>
        <w:t>e</w:t>
      </w:r>
      <w:r w:rsidR="00A40487" w:rsidRPr="00A40487">
        <w:rPr>
          <w:rFonts w:ascii="Times New Roman" w:eastAsia="Yu Mincho" w:hAnsi="Times New Roman" w:cs="Times New Roman"/>
          <w:kern w:val="0"/>
          <w:lang w:val="sv-SE" w:eastAsia="ko-KR"/>
        </w:rPr>
        <w:t>/</w:t>
      </w:r>
      <w:r w:rsidR="00A40487">
        <w:rPr>
          <w:rFonts w:ascii="Times New Roman" w:eastAsia="Yu Mincho" w:hAnsi="Times New Roman" w:cs="Times New Roman"/>
          <w:kern w:val="0"/>
          <w:lang w:val="sv-SE" w:eastAsia="ko-KR"/>
        </w:rPr>
        <w:t>The c</w:t>
      </w:r>
      <w:r w:rsidR="00A40487" w:rsidRPr="00A40487">
        <w:rPr>
          <w:rFonts w:ascii="Times New Roman" w:eastAsia="Yu Mincho" w:hAnsi="Times New Roman" w:cs="Times New Roman"/>
          <w:kern w:val="0"/>
          <w:lang w:val="sv-SE" w:eastAsia="ko-KR"/>
        </w:rPr>
        <w:t>ell remains detectable</w:t>
      </w:r>
      <w:r w:rsidR="00A40487" w:rsidRPr="00B60DF6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A40487">
        <w:rPr>
          <w:rFonts w:ascii="Times New Roman" w:eastAsia="Yu Mincho" w:hAnsi="Times New Roman" w:cs="Times New Roman"/>
          <w:kern w:val="0"/>
          <w:lang w:val="sv-SE" w:eastAsia="ko-KR"/>
        </w:rPr>
        <w:t>and measured</w:t>
      </w:r>
    </w:p>
    <w:p w14:paraId="0098B270" w14:textId="3BC9C6CE" w:rsidR="00B60DF6" w:rsidRDefault="0096091F" w:rsidP="00F87C5C">
      <w:pPr>
        <w:pStyle w:val="a4"/>
        <w:numPr>
          <w:ilvl w:val="0"/>
          <w:numId w:val="31"/>
        </w:numPr>
        <w:spacing w:before="50" w:after="50" w:line="300" w:lineRule="auto"/>
        <w:ind w:left="806" w:firstLineChars="0" w:hanging="403"/>
        <w:rPr>
          <w:rFonts w:ascii="Times New Roman" w:eastAsia="Yu Mincho" w:hAnsi="Times New Roman" w:cs="Times New Roman"/>
          <w:kern w:val="0"/>
          <w:lang w:val="sv-SE" w:eastAsia="ko-KR"/>
        </w:rPr>
      </w:pPr>
      <w:r>
        <w:rPr>
          <w:rFonts w:ascii="Times New Roman" w:eastAsia="Yu Mincho" w:hAnsi="Times New Roman" w:cs="Times New Roman"/>
          <w:kern w:val="0"/>
          <w:lang w:val="sv-SE" w:eastAsia="ko-KR"/>
        </w:rPr>
        <w:t xml:space="preserve">The </w:t>
      </w:r>
      <w:r w:rsidR="00C75EC6">
        <w:rPr>
          <w:rFonts w:ascii="Times New Roman" w:eastAsia="Yu Mincho" w:hAnsi="Times New Roman" w:cs="Times New Roman"/>
          <w:kern w:val="0"/>
          <w:lang w:val="sv-SE" w:eastAsia="ko-KR"/>
        </w:rPr>
        <w:t xml:space="preserve">available </w:t>
      </w:r>
      <w:r>
        <w:rPr>
          <w:rFonts w:ascii="Times New Roman" w:eastAsia="Yu Mincho" w:hAnsi="Times New Roman" w:cs="Times New Roman"/>
          <w:kern w:val="0"/>
          <w:lang w:val="sv-SE" w:eastAsia="ko-KR"/>
        </w:rPr>
        <w:t>measurement results remain valid</w:t>
      </w:r>
      <w:r w:rsidR="00F6448A">
        <w:rPr>
          <w:rFonts w:ascii="Times New Roman" w:eastAsia="Yu Mincho" w:hAnsi="Times New Roman" w:cs="Times New Roman"/>
          <w:kern w:val="0"/>
          <w:lang w:val="sv-SE" w:eastAsia="ko-KR"/>
        </w:rPr>
        <w:t>/</w:t>
      </w:r>
      <w:r w:rsidR="00F6448A" w:rsidRPr="00F6448A">
        <w:rPr>
          <w:rFonts w:ascii="Times New Roman" w:eastAsia="Yu Mincho" w:hAnsi="Times New Roman" w:cs="Times New Roman"/>
          <w:kern w:val="0"/>
          <w:lang w:val="sv-SE" w:eastAsia="ko-KR"/>
        </w:rPr>
        <w:t>the reported measurement results satisfy measurement accuracy</w:t>
      </w:r>
      <w:r w:rsidR="00C941B4">
        <w:rPr>
          <w:rFonts w:ascii="Times New Roman" w:eastAsia="Yu Mincho" w:hAnsi="Times New Roman" w:cs="Times New Roman"/>
          <w:kern w:val="0"/>
          <w:lang w:val="sv-SE" w:eastAsia="ko-KR"/>
        </w:rPr>
        <w:t xml:space="preserve"> (As per RAN4 agreement </w:t>
      </w:r>
      <w:r w:rsidR="00C941B4" w:rsidRPr="00C941B4">
        <w:rPr>
          <w:rFonts w:ascii="Times New Roman" w:eastAsia="Yu Mincho" w:hAnsi="Times New Roman" w:cs="Times New Roman"/>
          <w:kern w:val="0"/>
          <w:lang w:val="sv-SE" w:eastAsia="ko-KR"/>
        </w:rPr>
        <w:t>guidance: T</w:t>
      </w:r>
      <w:r w:rsidR="00C941B4" w:rsidRPr="00C941B4">
        <w:rPr>
          <w:rFonts w:ascii="Times New Roman" w:eastAsia="Yu Mincho" w:hAnsi="Times New Roman" w:cs="Times New Roman" w:hint="eastAsia"/>
          <w:kern w:val="0"/>
          <w:lang w:val="sv-SE" w:eastAsia="ko-KR"/>
        </w:rPr>
        <w:t>he legacy measurement accuracy</w:t>
      </w:r>
      <w:r w:rsidR="00C941B4" w:rsidRPr="00C941B4">
        <w:rPr>
          <w:rFonts w:ascii="Times New Roman" w:eastAsia="Yu Mincho" w:hAnsi="Times New Roman" w:cs="Times New Roman"/>
          <w:kern w:val="0"/>
          <w:lang w:val="sv-SE" w:eastAsia="ko-KR"/>
        </w:rPr>
        <w:t xml:space="preserve"> is applied</w:t>
      </w:r>
      <w:r w:rsidR="00C941B4" w:rsidRPr="00C941B4">
        <w:rPr>
          <w:rFonts w:ascii="Times New Roman" w:eastAsia="Yu Mincho" w:hAnsi="Times New Roman" w:cs="Times New Roman" w:hint="eastAsia"/>
          <w:kern w:val="0"/>
          <w:lang w:val="sv-SE" w:eastAsia="ko-KR"/>
        </w:rPr>
        <w:t xml:space="preserve"> for OD-SSB based measurement</w:t>
      </w:r>
      <w:r w:rsidR="00C941B4">
        <w:rPr>
          <w:rFonts w:ascii="Times New Roman" w:eastAsia="Yu Mincho" w:hAnsi="Times New Roman" w:cs="Times New Roman"/>
          <w:kern w:val="0"/>
          <w:lang w:val="sv-SE" w:eastAsia="ko-KR"/>
        </w:rPr>
        <w:t>)</w:t>
      </w:r>
    </w:p>
    <w:p w14:paraId="403AC31A" w14:textId="3AC3E018" w:rsidR="00266C43" w:rsidRPr="00FD6B7C" w:rsidRDefault="00E5626E" w:rsidP="00266C43">
      <w:pPr>
        <w:spacing w:beforeLines="50" w:before="120" w:afterLines="50" w:after="120" w:line="300" w:lineRule="auto"/>
        <w:rPr>
          <w:rFonts w:ascii="Times New Roman" w:eastAsia="Malgun Gothic" w:hAnsi="Times New Roman" w:cs="Times New Roman"/>
          <w:kern w:val="0"/>
          <w:sz w:val="20"/>
          <w:szCs w:val="20"/>
          <w:lang w:val="sv-SE" w:eastAsia="ko-KR"/>
        </w:rPr>
      </w:pPr>
      <w:r w:rsidRPr="00FD6B7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In this sense, </w:t>
      </w:r>
      <w:r w:rsidR="000F55F1" w:rsidRPr="00FD6B7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based on the</w:t>
      </w:r>
      <w:r w:rsidRPr="00FD6B7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0F55F1" w:rsidRPr="00FD6B7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inspiration from condition of known cell, </w:t>
      </w:r>
      <w:r w:rsidR="00266C43" w:rsidRPr="00FD6B7C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suggest to consider the following values as baseline:</w:t>
      </w:r>
    </w:p>
    <w:p w14:paraId="23CF8D23" w14:textId="51988ADF" w:rsidR="00266C43" w:rsidRPr="00FD6B7C" w:rsidRDefault="00266C43" w:rsidP="00266C43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Yu Mincho" w:hAnsi="Times New Roman" w:cs="Times New Roman"/>
          <w:kern w:val="0"/>
          <w:lang w:val="sv-SE" w:eastAsia="ko-KR"/>
        </w:rPr>
      </w:pPr>
      <w:r w:rsidRPr="00FD6B7C">
        <w:rPr>
          <w:rFonts w:ascii="Times New Roman" w:eastAsia="Yu Mincho" w:hAnsi="Times New Roman" w:cs="Times New Roman"/>
          <w:kern w:val="0"/>
          <w:lang w:val="sv-SE" w:eastAsia="ko-KR"/>
        </w:rPr>
        <w:t xml:space="preserve">FR2: </w:t>
      </w:r>
      <w:r w:rsidR="00136A62" w:rsidRPr="00FD6B7C">
        <w:rPr>
          <w:rFonts w:ascii="Times New Roman" w:eastAsia="Yu Mincho" w:hAnsi="Times New Roman" w:cs="Times New Roman"/>
          <w:kern w:val="0"/>
          <w:lang w:val="sv-SE" w:eastAsia="ko-KR"/>
        </w:rPr>
        <w:t>[</w:t>
      </w:r>
      <w:r w:rsidR="00136A62" w:rsidRPr="00FD6B7C">
        <w:rPr>
          <w:rFonts w:ascii="Times New Roman" w:hAnsi="Times New Roman" w:cs="Times New Roman"/>
          <w:lang w:eastAsia="zh-CN"/>
        </w:rPr>
        <w:t>4]s for UE supporting power class 1/5 and [3]s for UE supporting power class 2/3/4</w:t>
      </w:r>
    </w:p>
    <w:p w14:paraId="2DB029C4" w14:textId="02E51370" w:rsidR="00FD6B7C" w:rsidRPr="00777DBE" w:rsidRDefault="00FD6B7C" w:rsidP="00FD6B7C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Yu Mincho" w:hAnsi="Times New Roman" w:cs="Times New Roman"/>
          <w:kern w:val="0"/>
          <w:lang w:val="sv-SE" w:eastAsia="ko-KR"/>
        </w:rPr>
      </w:pPr>
      <w:r w:rsidRPr="00FD6B7C">
        <w:rPr>
          <w:rFonts w:ascii="Times New Roman" w:eastAsia="Yu Mincho" w:hAnsi="Times New Roman" w:cs="Times New Roman"/>
          <w:kern w:val="0"/>
          <w:lang w:val="sv-SE" w:eastAsia="ko-KR"/>
        </w:rPr>
        <w:t>FR1:</w:t>
      </w:r>
      <w:r w:rsidRPr="00FD6B7C">
        <w:rPr>
          <w:rFonts w:ascii="Times New Roman" w:hAnsi="Times New Roman" w:cs="Times New Roman"/>
        </w:rPr>
        <w:t xml:space="preserve"> [max(5*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OD-SSB</m:t>
            </m:r>
          </m:sub>
        </m:sSub>
      </m:oMath>
      <w:r w:rsidR="00C240C7">
        <w:rPr>
          <w:rFonts w:ascii="Times New Roman" w:hAnsi="Times New Roman" w:cs="Times New Roman"/>
        </w:rPr>
        <w:t xml:space="preserve">, </w:t>
      </w:r>
      <w:r w:rsidRPr="00FD6B7C">
        <w:rPr>
          <w:rFonts w:ascii="Times New Roman" w:hAnsi="Times New Roman" w:cs="Times New Roman"/>
        </w:rPr>
        <w:t>5*DRX cycles)]</w:t>
      </w:r>
      <w:r w:rsidR="00C45011">
        <w:rPr>
          <w:rFonts w:ascii="Times New Roman" w:hAnsi="Times New Roman" w:cs="Times New Roman"/>
        </w:rPr>
        <w:t xml:space="preserve"> s</w:t>
      </w:r>
    </w:p>
    <w:p w14:paraId="36CE89D1" w14:textId="781BEE3F" w:rsidR="00586EEA" w:rsidRPr="00586EEA" w:rsidRDefault="00586EEA" w:rsidP="00586EEA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kern w:val="0"/>
          <w:lang w:val="sv-SE"/>
        </w:rPr>
      </w:pPr>
      <w:r w:rsidRPr="00586EEA">
        <w:rPr>
          <w:rFonts w:ascii="Times New Roman" w:hAnsi="Times New Roman" w:cs="Times New Roman"/>
          <w:kern w:val="0"/>
          <w:lang w:val="sv-SE"/>
        </w:rPr>
        <w:t>Accordingly, based on the [X]s, the following rule can be defined</w:t>
      </w:r>
      <w:r>
        <w:rPr>
          <w:rFonts w:ascii="Times New Roman" w:hAnsi="Times New Roman" w:cs="Times New Roman"/>
          <w:kern w:val="0"/>
          <w:lang w:val="sv-SE"/>
        </w:rPr>
        <w:t xml:space="preserve"> and aligned between NW and UE</w:t>
      </w:r>
      <w:r w:rsidRPr="00586EEA">
        <w:rPr>
          <w:rFonts w:ascii="Times New Roman" w:hAnsi="Times New Roman" w:cs="Times New Roman"/>
          <w:kern w:val="0"/>
          <w:lang w:val="sv-SE"/>
        </w:rPr>
        <w:t>:</w:t>
      </w:r>
      <w:r>
        <w:rPr>
          <w:rFonts w:ascii="Times New Roman" w:hAnsi="Times New Roman" w:cs="Times New Roman"/>
          <w:kern w:val="0"/>
          <w:lang w:val="sv-SE"/>
        </w:rPr>
        <w:t xml:space="preserve"> </w:t>
      </w:r>
      <w:r w:rsidRPr="00586EEA">
        <w:rPr>
          <w:rFonts w:ascii="Times New Roman" w:hAnsi="Times New Roman" w:cs="Times New Roman"/>
          <w:kern w:val="0"/>
          <w:lang w:val="sv-SE"/>
        </w:rPr>
        <w:t xml:space="preserve">NW is not expected to re-trigger another </w:t>
      </w:r>
      <w:r w:rsidRPr="00586EEA">
        <w:rPr>
          <w:rFonts w:ascii="Times New Roman" w:hAnsi="Times New Roman" w:cs="Times New Roman" w:hint="eastAsia"/>
          <w:kern w:val="0"/>
          <w:lang w:val="sv-SE"/>
        </w:rPr>
        <w:t>OD-SSB</w:t>
      </w:r>
      <w:r w:rsidRPr="00586EEA">
        <w:rPr>
          <w:rFonts w:ascii="Times New Roman" w:hAnsi="Times New Roman" w:cs="Times New Roman"/>
          <w:kern w:val="0"/>
          <w:lang w:val="sv-SE"/>
        </w:rPr>
        <w:t xml:space="preserve"> transmission, </w:t>
      </w:r>
      <w:r w:rsidRPr="00586EEA">
        <w:rPr>
          <w:rFonts w:ascii="Times New Roman" w:hAnsi="Times New Roman" w:cs="Times New Roman" w:hint="eastAsia"/>
          <w:kern w:val="0"/>
          <w:lang w:val="sv-SE"/>
        </w:rPr>
        <w:t>U</w:t>
      </w:r>
      <w:r w:rsidRPr="00586EEA">
        <w:rPr>
          <w:rFonts w:ascii="Times New Roman" w:hAnsi="Times New Roman" w:cs="Times New Roman"/>
          <w:kern w:val="0"/>
          <w:lang w:val="sv-SE"/>
        </w:rPr>
        <w:t>E is not expected to perform measurement/detection if the following conditions during [X] s are satisfied :</w:t>
      </w:r>
    </w:p>
    <w:p w14:paraId="2C89E5C0" w14:textId="77777777" w:rsidR="00586EEA" w:rsidRPr="00586EEA" w:rsidRDefault="00586EEA" w:rsidP="00586EEA">
      <w:pPr>
        <w:pStyle w:val="a4"/>
        <w:numPr>
          <w:ilvl w:val="1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kern w:val="0"/>
          <w:lang w:val="sv-SE"/>
        </w:rPr>
      </w:pPr>
      <w:r w:rsidRPr="00586EEA">
        <w:rPr>
          <w:rFonts w:ascii="Times New Roman" w:hAnsi="Times New Roman" w:cs="Times New Roman" w:hint="eastAsia"/>
          <w:kern w:val="0"/>
          <w:lang w:val="sv-SE"/>
        </w:rPr>
        <w:t>T</w:t>
      </w:r>
      <w:r w:rsidRPr="00586EEA">
        <w:rPr>
          <w:rFonts w:ascii="Times New Roman" w:hAnsi="Times New Roman" w:cs="Times New Roman"/>
          <w:kern w:val="0"/>
          <w:lang w:val="sv-SE"/>
        </w:rPr>
        <w:t>he OD-SSB measured remains detectable/The cell remains detectable and measured</w:t>
      </w:r>
    </w:p>
    <w:p w14:paraId="55727A8B" w14:textId="1D10F631" w:rsidR="00586EEA" w:rsidRPr="00586EEA" w:rsidRDefault="00586EEA" w:rsidP="00586EEA">
      <w:pPr>
        <w:pStyle w:val="a4"/>
        <w:numPr>
          <w:ilvl w:val="1"/>
          <w:numId w:val="3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kern w:val="0"/>
          <w:lang w:val="sv-SE"/>
        </w:rPr>
      </w:pPr>
      <w:r w:rsidRPr="00586EEA">
        <w:rPr>
          <w:rFonts w:ascii="Times New Roman" w:hAnsi="Times New Roman" w:cs="Times New Roman"/>
          <w:kern w:val="0"/>
          <w:lang w:val="sv-SE"/>
        </w:rPr>
        <w:t>The reported measurement results satisfy measurement accuracy</w:t>
      </w:r>
    </w:p>
    <w:p w14:paraId="30187D9C" w14:textId="5CEF6DDE" w:rsidR="009145DC" w:rsidRDefault="00586EEA" w:rsidP="009145DC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>
        <w:rPr>
          <w:rFonts w:ascii="Times New Roman" w:eastAsia="Yu Mincho" w:hAnsi="Times New Roman" w:cs="Times New Roman"/>
          <w:kern w:val="0"/>
          <w:lang w:val="sv-SE" w:eastAsia="ko-KR"/>
        </w:rPr>
        <w:t xml:space="preserve">Subsequently, </w:t>
      </w:r>
      <w:r w:rsidR="002E3305" w:rsidRPr="002E3305">
        <w:rPr>
          <w:rFonts w:ascii="Times New Roman" w:eastAsia="Yu Mincho" w:hAnsi="Times New Roman" w:cs="Times New Roman"/>
          <w:kern w:val="0"/>
          <w:lang w:val="sv-SE" w:eastAsia="ko-KR"/>
        </w:rPr>
        <w:t xml:space="preserve">UE is required to perform </w:t>
      </w:r>
      <w:r w:rsidR="002E3305">
        <w:rPr>
          <w:rFonts w:ascii="Times New Roman" w:eastAsia="Yu Mincho" w:hAnsi="Times New Roman" w:cs="Times New Roman"/>
          <w:kern w:val="0"/>
          <w:lang w:val="sv-SE" w:eastAsia="ko-KR"/>
        </w:rPr>
        <w:t>fast deactivated SCell measurement based on</w:t>
      </w:r>
      <w:r w:rsidR="002E3305" w:rsidRPr="002E3305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2E3305">
        <w:rPr>
          <w:rFonts w:ascii="Times New Roman" w:eastAsia="Yu Mincho" w:hAnsi="Times New Roman" w:cs="Times New Roman"/>
          <w:kern w:val="0"/>
          <w:lang w:val="sv-SE" w:eastAsia="ko-KR"/>
        </w:rPr>
        <w:t xml:space="preserve">FMW </w:t>
      </w:r>
      <w:r w:rsidR="002E3305" w:rsidRPr="002E3305">
        <w:rPr>
          <w:rFonts w:ascii="Times New Roman" w:eastAsia="Yu Mincho" w:hAnsi="Times New Roman" w:cs="Times New Roman"/>
          <w:kern w:val="0"/>
          <w:lang w:val="sv-SE" w:eastAsia="ko-KR"/>
        </w:rPr>
        <w:t>after T2</w:t>
      </w:r>
      <w:r w:rsidR="002E3305">
        <w:rPr>
          <w:rFonts w:ascii="Times New Roman" w:eastAsia="Yu Mincho" w:hAnsi="Times New Roman" w:cs="Times New Roman"/>
          <w:kern w:val="0"/>
          <w:lang w:val="sv-SE" w:eastAsia="ko-KR"/>
        </w:rPr>
        <w:t xml:space="preserve"> when UE </w:t>
      </w:r>
      <w:r w:rsidR="00C50E46">
        <w:rPr>
          <w:rFonts w:ascii="Times New Roman" w:eastAsia="Yu Mincho" w:hAnsi="Times New Roman" w:cs="Times New Roman"/>
          <w:kern w:val="0"/>
          <w:lang w:val="sv-SE" w:eastAsia="ko-KR"/>
        </w:rPr>
        <w:t>re-</w:t>
      </w:r>
      <w:r w:rsidR="002E3305">
        <w:rPr>
          <w:rFonts w:ascii="Times New Roman" w:eastAsia="Yu Mincho" w:hAnsi="Times New Roman" w:cs="Times New Roman"/>
          <w:kern w:val="0"/>
          <w:lang w:val="sv-SE" w:eastAsia="ko-KR"/>
        </w:rPr>
        <w:t>receive the OD-SSB activation command and the FMW is triggered again. The same requirements defined for the first FMW-based measurement can be reused</w:t>
      </w:r>
      <w:r w:rsidR="005B2EFA">
        <w:rPr>
          <w:rFonts w:ascii="Times New Roman" w:eastAsia="Yu Mincho" w:hAnsi="Times New Roman" w:cs="Times New Roman"/>
          <w:kern w:val="0"/>
          <w:lang w:val="sv-SE" w:eastAsia="ko-KR"/>
        </w:rPr>
        <w:t>.</w:t>
      </w:r>
    </w:p>
    <w:p w14:paraId="7CEC7798" w14:textId="77777777" w:rsidR="009145DC" w:rsidRPr="009145DC" w:rsidRDefault="009145DC" w:rsidP="009145DC">
      <w:pPr>
        <w:pStyle w:val="a4"/>
        <w:spacing w:beforeLines="50" w:before="120" w:afterLines="50" w:after="120" w:line="300" w:lineRule="auto"/>
        <w:ind w:left="420" w:firstLineChars="0" w:firstLine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</w:p>
    <w:p w14:paraId="12C693AF" w14:textId="06CEEC81" w:rsidR="002575F9" w:rsidRPr="00E502FA" w:rsidRDefault="002575F9" w:rsidP="00C240C7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kern w:val="0"/>
          <w:lang w:val="sv-SE"/>
        </w:rPr>
      </w:pPr>
      <w:r w:rsidRPr="00C240C7">
        <w:rPr>
          <w:rFonts w:ascii="Times New Roman" w:hAnsi="Times New Roman" w:cs="Times New Roman" w:hint="eastAsia"/>
          <w:b/>
          <w:kern w:val="0"/>
          <w:lang w:val="sv-SE"/>
        </w:rPr>
        <w:t>C</w:t>
      </w:r>
      <w:r w:rsidRPr="00C240C7">
        <w:rPr>
          <w:rFonts w:ascii="Times New Roman" w:hAnsi="Times New Roman" w:cs="Times New Roman"/>
          <w:b/>
          <w:kern w:val="0"/>
          <w:lang w:val="sv-SE"/>
        </w:rPr>
        <w:t>ASE 2:</w:t>
      </w:r>
      <w:r w:rsidR="00656425" w:rsidRPr="00C240C7">
        <w:rPr>
          <w:rFonts w:ascii="Times New Roman" w:hAnsi="Times New Roman" w:cs="Times New Roman"/>
          <w:b/>
          <w:kern w:val="0"/>
          <w:lang w:val="sv-SE"/>
        </w:rPr>
        <w:t xml:space="preserve"> </w:t>
      </w:r>
      <w:r w:rsidR="00EA3770" w:rsidRPr="00C240C7">
        <w:rPr>
          <w:rFonts w:ascii="Times New Roman" w:hAnsi="Times New Roman" w:cs="Times New Roman"/>
          <w:kern w:val="0"/>
          <w:lang w:val="sv-SE"/>
        </w:rPr>
        <w:t xml:space="preserve">FMW-based </w:t>
      </w:r>
      <w:r w:rsidR="00C240C7">
        <w:rPr>
          <w:rFonts w:ascii="Times New Roman" w:hAnsi="Times New Roman" w:cs="Times New Roman"/>
          <w:kern w:val="0"/>
          <w:lang w:val="sv-SE"/>
        </w:rPr>
        <w:t xml:space="preserve">fast </w:t>
      </w:r>
      <w:r w:rsidR="00656425" w:rsidRPr="00C240C7">
        <w:rPr>
          <w:rFonts w:ascii="Times New Roman" w:hAnsi="Times New Roman" w:cs="Times New Roman"/>
          <w:kern w:val="0"/>
          <w:lang w:val="sv-SE"/>
        </w:rPr>
        <w:t>deactivated SCell measurement</w:t>
      </w:r>
      <w:r w:rsidR="00EA3770" w:rsidRPr="00C240C7">
        <w:rPr>
          <w:rFonts w:ascii="Times New Roman" w:hAnsi="Times New Roman" w:cs="Times New Roman"/>
          <w:kern w:val="0"/>
          <w:lang w:val="sv-SE"/>
        </w:rPr>
        <w:t xml:space="preserve"> + </w:t>
      </w:r>
      <w:r w:rsidR="004643B9">
        <w:rPr>
          <w:rFonts w:ascii="Times New Roman" w:hAnsi="Times New Roman" w:cs="Times New Roman"/>
          <w:kern w:val="0"/>
          <w:lang w:val="sv-SE"/>
        </w:rPr>
        <w:t xml:space="preserve">fast </w:t>
      </w:r>
      <w:r w:rsidR="00EA3770" w:rsidRPr="00C240C7">
        <w:rPr>
          <w:rFonts w:ascii="Times New Roman" w:hAnsi="Times New Roman" w:cs="Times New Roman"/>
          <w:kern w:val="0"/>
          <w:lang w:val="sv-SE"/>
        </w:rPr>
        <w:t>NES SCell activation</w:t>
      </w:r>
    </w:p>
    <w:p w14:paraId="1ACE8242" w14:textId="10A13E3E" w:rsidR="002575F9" w:rsidRPr="00230495" w:rsidRDefault="00EA3770" w:rsidP="00EA3770">
      <w:pPr>
        <w:overflowPunct w:val="0"/>
        <w:autoSpaceDE w:val="0"/>
        <w:autoSpaceDN w:val="0"/>
        <w:adjustRightInd w:val="0"/>
        <w:spacing w:beforeLines="50" w:before="120" w:afterLines="50" w:after="120" w:line="300" w:lineRule="auto"/>
        <w:contextualSpacing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230495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I</w:t>
      </w:r>
      <w:r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n </w:t>
      </w:r>
      <w:r w:rsidR="0031514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case 2</w:t>
      </w:r>
      <w:r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, there is a pos</w:t>
      </w:r>
      <w:r w:rsidR="00A44E26"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sibility that T2 is not needed</w:t>
      </w:r>
      <w:r w:rsidR="00230495"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when the FMW-based fast deactivated SCell measurement is </w:t>
      </w:r>
      <w:r w:rsidR="00AC10AA" w:rsidRPr="00AC10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anticipated</w:t>
      </w:r>
      <w:r w:rsidR="00AC10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to be </w:t>
      </w:r>
      <w:r w:rsidR="00230495"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used for the subsequent fast NES SCell </w:t>
      </w:r>
      <w:r w:rsidR="00AC10AA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activation</w:t>
      </w:r>
      <w:r w:rsidR="00466F4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directly</w:t>
      </w:r>
      <w:r w:rsidR="00A44E26" w:rsidRPr="0023049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, below</w:t>
      </w:r>
    </w:p>
    <w:p w14:paraId="3128E2D4" w14:textId="4EFC6AF6" w:rsidR="00E330EF" w:rsidRDefault="00777DBE" w:rsidP="00F21BD9">
      <w:pPr>
        <w:overflowPunct w:val="0"/>
        <w:autoSpaceDE w:val="0"/>
        <w:autoSpaceDN w:val="0"/>
        <w:adjustRightInd w:val="0"/>
        <w:spacing w:beforeLines="50" w:before="120" w:afterLines="50" w:after="120" w:line="300" w:lineRule="auto"/>
        <w:contextualSpacing/>
        <w:jc w:val="center"/>
        <w:textAlignment w:val="baseline"/>
        <w:rPr>
          <w:rFonts w:ascii="Times New Roman" w:hAnsi="Times New Roman" w:cs="Times New Roman"/>
          <w:kern w:val="0"/>
          <w:sz w:val="20"/>
          <w:szCs w:val="20"/>
          <w:lang w:val="sv-SE"/>
        </w:rPr>
      </w:pPr>
      <w:r w:rsidRPr="00777DBE">
        <w:rPr>
          <w:rFonts w:ascii="Times New Roman" w:hAnsi="Times New Roman" w:cs="Times New Roman"/>
          <w:noProof/>
          <w:kern w:val="0"/>
          <w:sz w:val="20"/>
          <w:szCs w:val="20"/>
        </w:rPr>
        <w:drawing>
          <wp:inline distT="0" distB="0" distL="0" distR="0" wp14:anchorId="44A03563" wp14:editId="053C6E27">
            <wp:extent cx="6120765" cy="18192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D9A3A" w14:textId="49B2FEF6" w:rsidR="00F21BD9" w:rsidRDefault="00F21BD9" w:rsidP="00F21BD9">
      <w:pPr>
        <w:spacing w:beforeLines="50" w:before="120" w:afterLines="50" w:after="120" w:line="300" w:lineRule="auto"/>
        <w:contextualSpacing/>
        <w:jc w:val="center"/>
        <w:rPr>
          <w:rFonts w:ascii="Times New Roman" w:hAnsi="Times New Roman" w:cs="Times New Roman"/>
          <w:kern w:val="0"/>
          <w:sz w:val="18"/>
          <w:szCs w:val="18"/>
          <w:lang w:val="sv-SE"/>
        </w:rPr>
      </w:pPr>
      <w:r w:rsidRPr="00F21BD9">
        <w:rPr>
          <w:rFonts w:ascii="Times New Roman" w:hAnsi="Times New Roman" w:cs="Times New Roman"/>
          <w:kern w:val="0"/>
          <w:sz w:val="18"/>
          <w:szCs w:val="18"/>
          <w:lang w:val="sv-SE"/>
        </w:rPr>
        <w:t xml:space="preserve">Fig. </w:t>
      </w:r>
      <w:r>
        <w:rPr>
          <w:rFonts w:ascii="Times New Roman" w:hAnsi="Times New Roman" w:cs="Times New Roman"/>
          <w:kern w:val="0"/>
          <w:sz w:val="18"/>
          <w:szCs w:val="18"/>
          <w:lang w:val="sv-SE"/>
        </w:rPr>
        <w:t>2</w:t>
      </w:r>
      <w:r w:rsidRPr="00F21BD9">
        <w:rPr>
          <w:rFonts w:ascii="Times New Roman" w:hAnsi="Times New Roman" w:cs="Times New Roman"/>
          <w:kern w:val="0"/>
          <w:sz w:val="18"/>
          <w:szCs w:val="18"/>
          <w:lang w:val="sv-SE"/>
        </w:rPr>
        <w:t xml:space="preserve"> </w:t>
      </w:r>
      <w:r>
        <w:rPr>
          <w:rFonts w:ascii="Times New Roman" w:hAnsi="Times New Roman" w:cs="Times New Roman"/>
          <w:kern w:val="0"/>
          <w:sz w:val="18"/>
          <w:szCs w:val="18"/>
          <w:lang w:val="sv-SE"/>
        </w:rPr>
        <w:t>Fast known NES S</w:t>
      </w:r>
      <w:r w:rsidR="0025056F">
        <w:rPr>
          <w:rFonts w:ascii="Times New Roman" w:hAnsi="Times New Roman" w:cs="Times New Roman"/>
          <w:kern w:val="0"/>
          <w:sz w:val="18"/>
          <w:szCs w:val="18"/>
          <w:lang w:val="sv-SE"/>
        </w:rPr>
        <w:t>C</w:t>
      </w:r>
      <w:r>
        <w:rPr>
          <w:rFonts w:ascii="Times New Roman" w:hAnsi="Times New Roman" w:cs="Times New Roman"/>
          <w:kern w:val="0"/>
          <w:sz w:val="18"/>
          <w:szCs w:val="18"/>
          <w:lang w:val="sv-SE"/>
        </w:rPr>
        <w:t xml:space="preserve">ell activation based on </w:t>
      </w:r>
      <w:r w:rsidRPr="00F21BD9">
        <w:rPr>
          <w:rFonts w:ascii="Times New Roman" w:hAnsi="Times New Roman" w:cs="Times New Roman"/>
          <w:kern w:val="0"/>
          <w:sz w:val="18"/>
          <w:szCs w:val="18"/>
          <w:lang w:val="sv-SE"/>
        </w:rPr>
        <w:t>FMW-based fast deactivated SCell measurement</w:t>
      </w:r>
      <w:r w:rsidR="00C26E02">
        <w:rPr>
          <w:rFonts w:ascii="Times New Roman" w:hAnsi="Times New Roman" w:cs="Times New Roman"/>
          <w:kern w:val="0"/>
          <w:sz w:val="18"/>
          <w:szCs w:val="18"/>
          <w:lang w:val="sv-SE"/>
        </w:rPr>
        <w:t xml:space="preserve"> (FR1 as example)</w:t>
      </w:r>
    </w:p>
    <w:p w14:paraId="3D26F59A" w14:textId="2DA290A1" w:rsidR="004929AB" w:rsidRPr="004929AB" w:rsidRDefault="00805DF7" w:rsidP="00965152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Theme="minorEastAsia" w:hAnsi="Times New Roman" w:cs="Times New Roman"/>
          <w:kern w:val="0"/>
          <w:lang w:val="sv-SE" w:eastAsia="zh-CN"/>
        </w:rPr>
      </w:pPr>
      <w:r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From our understanding, </w:t>
      </w:r>
      <w:r w:rsidR="00090FB9">
        <w:rPr>
          <w:rFonts w:ascii="Times New Roman" w:eastAsia="Yu Mincho" w:hAnsi="Times New Roman" w:cs="Times New Roman"/>
          <w:kern w:val="0"/>
          <w:lang w:val="sv-SE" w:eastAsia="ko-KR"/>
        </w:rPr>
        <w:t>as</w:t>
      </w:r>
      <w:r w:rsidR="005D5548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one of the probabilities, </w:t>
      </w:r>
      <w:r w:rsidRPr="00DD46E4">
        <w:rPr>
          <w:rFonts w:ascii="Times New Roman" w:eastAsia="Yu Mincho" w:hAnsi="Times New Roman" w:cs="Times New Roman"/>
          <w:kern w:val="0"/>
          <w:lang w:val="sv-SE" w:eastAsia="ko-KR"/>
        </w:rPr>
        <w:t>t</w:t>
      </w:r>
      <w:r w:rsidR="004643B9" w:rsidRPr="00DD46E4">
        <w:rPr>
          <w:rFonts w:ascii="Times New Roman" w:eastAsia="Yu Mincho" w:hAnsi="Times New Roman" w:cs="Times New Roman"/>
          <w:kern w:val="0"/>
          <w:lang w:val="sv-SE" w:eastAsia="ko-KR"/>
        </w:rPr>
        <w:t>aking advantage of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772C86" w:rsidRPr="00DD46E4">
        <w:rPr>
          <w:rFonts w:ascii="Times New Roman" w:eastAsia="Yu Mincho" w:hAnsi="Times New Roman" w:cs="Times New Roman"/>
          <w:kern w:val="0"/>
          <w:lang w:val="sv-SE" w:eastAsia="ko-KR"/>
        </w:rPr>
        <w:t>dense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periodicity</w:t>
      </w:r>
      <w:r w:rsidR="00F571B1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F571B1" w:rsidRPr="00DD46E4">
        <w:rPr>
          <w:rFonts w:ascii="Times New Roman" w:eastAsia="Yu Mincho" w:hAnsi="Times New Roman" w:cs="Times New Roman" w:hint="eastAsia"/>
          <w:kern w:val="0"/>
          <w:lang w:val="sv-SE" w:eastAsia="ko-KR"/>
        </w:rPr>
        <w:t>o</w:t>
      </w:r>
      <w:r w:rsidR="00F571B1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f </w:t>
      </w:r>
      <w:r w:rsidR="00772C86" w:rsidRPr="00DD46E4">
        <w:rPr>
          <w:rFonts w:ascii="Times New Roman" w:eastAsia="Yu Mincho" w:hAnsi="Times New Roman" w:cs="Times New Roman"/>
          <w:kern w:val="0"/>
          <w:lang w:val="sv-SE" w:eastAsia="ko-KR"/>
        </w:rPr>
        <w:t>OD-SSB</w:t>
      </w:r>
      <w:r w:rsidR="003943E2" w:rsidRPr="00DD46E4">
        <w:rPr>
          <w:rFonts w:ascii="Times New Roman" w:eastAsia="Yu Mincho" w:hAnsi="Times New Roman" w:cs="Times New Roman"/>
          <w:kern w:val="0"/>
          <w:lang w:val="sv-SE" w:eastAsia="ko-KR"/>
        </w:rPr>
        <w:t>,</w:t>
      </w:r>
      <w:r w:rsidR="004643B9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and considering </w:t>
      </w:r>
      <w:r w:rsidR="003943E2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NWs’ energy saving demand and </w:t>
      </w:r>
      <w:r w:rsidR="004643B9" w:rsidRPr="00DD46E4">
        <w:rPr>
          <w:rFonts w:ascii="Times New Roman" w:eastAsia="Yu Mincho" w:hAnsi="Times New Roman" w:cs="Times New Roman"/>
          <w:kern w:val="0"/>
          <w:lang w:val="sv-SE" w:eastAsia="ko-KR"/>
        </w:rPr>
        <w:t>signalling overhead</w:t>
      </w:r>
      <w:r w:rsidR="00077BEF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B54B56" w:rsidRPr="00DD46E4">
        <w:rPr>
          <w:rFonts w:ascii="Times New Roman" w:eastAsia="Yu Mincho" w:hAnsi="Times New Roman" w:cs="Times New Roman"/>
          <w:kern w:val="0"/>
          <w:lang w:val="sv-SE" w:eastAsia="ko-KR"/>
        </w:rPr>
        <w:t>brought</w:t>
      </w:r>
      <w:r w:rsidR="00077BEF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by triggering such ON/OFF RS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,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there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lastRenderedPageBreak/>
        <w:t xml:space="preserve">could be </w:t>
      </w:r>
      <w:r w:rsidR="00AC10AA" w:rsidRPr="00DD46E4">
        <w:rPr>
          <w:rFonts w:ascii="Times New Roman" w:eastAsia="Yu Mincho" w:hAnsi="Times New Roman" w:cs="Times New Roman"/>
          <w:kern w:val="0"/>
          <w:lang w:val="sv-SE" w:eastAsia="ko-KR"/>
        </w:rPr>
        <w:t>an</w:t>
      </w:r>
      <w:r w:rsidR="00090FB9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AC10AA" w:rsidRPr="00DD46E4">
        <w:rPr>
          <w:rFonts w:ascii="Times New Roman" w:eastAsia="Yu Mincho" w:hAnsi="Times New Roman" w:cs="Times New Roman"/>
          <w:kern w:val="0"/>
          <w:lang w:val="sv-SE" w:eastAsia="ko-KR"/>
        </w:rPr>
        <w:t>expectation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4643B9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from NW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>that t</w:t>
      </w:r>
      <w:r w:rsidR="00C26E02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he OD-SSB 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transmission </w:t>
      </w:r>
      <w:r w:rsidR="00C26E02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is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>activated</w:t>
      </w:r>
      <w:r w:rsidR="00C26E02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in scenario #2,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and </w:t>
      </w:r>
      <w:r w:rsidR="00AC10AA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then to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be deactivated in </w:t>
      </w:r>
      <w:r w:rsidR="00AC10AA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the next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>scenario #2</w:t>
      </w:r>
      <w:r w:rsidR="004643B9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to achieve fast deactivated SCell measurement and fast SCell activation comprehensively</w:t>
      </w:r>
      <w:r w:rsidR="00460A8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  <w:r w:rsidR="00460A84" w:rsidRPr="00460A84">
        <w:rPr>
          <w:rFonts w:ascii="Times New Roman" w:eastAsia="Yu Mincho" w:hAnsi="Times New Roman" w:cs="Times New Roman"/>
          <w:kern w:val="0"/>
          <w:lang w:val="sv-SE" w:eastAsia="ko-KR"/>
        </w:rPr>
        <w:t xml:space="preserve">for </w:t>
      </w:r>
      <w:r w:rsidR="00FC165A" w:rsidRPr="00FC165A">
        <w:rPr>
          <w:rFonts w:ascii="Times New Roman" w:eastAsia="Yu Mincho" w:hAnsi="Times New Roman" w:cs="Times New Roman"/>
          <w:kern w:val="0"/>
          <w:lang w:val="sv-SE" w:eastAsia="ko-KR"/>
        </w:rPr>
        <w:t xml:space="preserve">the </w:t>
      </w:r>
      <w:r w:rsidR="00460A84" w:rsidRPr="00460A84">
        <w:rPr>
          <w:rFonts w:ascii="Times New Roman" w:eastAsia="Yu Mincho" w:hAnsi="Times New Roman" w:cs="Times New Roman"/>
          <w:kern w:val="0"/>
          <w:lang w:val="sv-SE" w:eastAsia="ko-KR"/>
        </w:rPr>
        <w:t>bursty data traffic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. </w:t>
      </w:r>
      <w:r w:rsidR="00F571B1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From this, 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all the 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>involved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procedures, e.g., fast deactivated SCell measurement, NES SCell </w:t>
      </w:r>
      <w:r w:rsidR="00AD2F47" w:rsidRPr="00DD46E4">
        <w:rPr>
          <w:rFonts w:ascii="Times New Roman" w:eastAsia="Yu Mincho" w:hAnsi="Times New Roman" w:cs="Times New Roman"/>
          <w:kern w:val="0"/>
          <w:lang w:val="sv-SE" w:eastAsia="ko-KR"/>
        </w:rPr>
        <w:t>activation</w:t>
      </w:r>
      <w:r w:rsidR="00230495" w:rsidRPr="00DD46E4">
        <w:rPr>
          <w:rFonts w:ascii="Times New Roman" w:eastAsia="Yu Mincho" w:hAnsi="Times New Roman" w:cs="Times New Roman"/>
          <w:kern w:val="0"/>
          <w:lang w:val="sv-SE" w:eastAsia="ko-KR"/>
        </w:rPr>
        <w:t>, CSI measurement and reporting are associated with OD-SSB</w:t>
      </w:r>
      <w:r w:rsidR="00874E3F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(</w:t>
      </w:r>
      <w:r w:rsidR="00874E3F" w:rsidRPr="00DD46E4">
        <w:rPr>
          <w:rFonts w:ascii="Times New Roman" w:eastAsiaTheme="minorEastAsia" w:hAnsi="Times New Roman" w:cs="Times New Roman"/>
          <w:kern w:val="0"/>
          <w:lang w:val="sv-SE" w:eastAsia="zh-CN"/>
        </w:rPr>
        <w:t>as per RAN1 agreement guidance</w:t>
      </w:r>
      <w:r w:rsidR="00C941B4">
        <w:rPr>
          <w:rFonts w:ascii="Times New Roman" w:eastAsiaTheme="minorEastAsia" w:hAnsi="Times New Roman" w:cs="Times New Roman"/>
          <w:kern w:val="0"/>
          <w:lang w:val="sv-SE" w:eastAsia="zh-CN"/>
        </w:rPr>
        <w:t xml:space="preserve">: </w:t>
      </w:r>
      <w:r w:rsidR="00DE5CB8">
        <w:rPr>
          <w:rFonts w:ascii="Times New Roman" w:eastAsiaTheme="minorEastAsia" w:hAnsi="Times New Roman" w:cs="Times New Roman"/>
          <w:kern w:val="0"/>
          <w:lang w:val="sv-SE" w:eastAsia="zh-CN"/>
        </w:rPr>
        <w:t>F</w:t>
      </w:r>
      <w:r w:rsidR="00874E3F" w:rsidRPr="00DD46E4">
        <w:rPr>
          <w:rFonts w:ascii="Times New Roman" w:eastAsiaTheme="minorEastAsia" w:hAnsi="Times New Roman" w:cs="Times New Roman" w:hint="eastAsia"/>
          <w:kern w:val="0"/>
          <w:lang w:val="sv-SE" w:eastAsia="zh-CN"/>
        </w:rPr>
        <w:t>or L1 measurement based on on-demand SSB, periodic, semi-persistent, and aperiodic L1 measurement reports based on existing CSI framework are supported</w:t>
      </w:r>
      <w:r w:rsidR="00874E3F" w:rsidRPr="00DD46E4">
        <w:rPr>
          <w:rFonts w:ascii="Times New Roman" w:eastAsia="Yu Mincho" w:hAnsi="Times New Roman" w:cs="Times New Roman"/>
          <w:kern w:val="0"/>
          <w:lang w:val="sv-SE" w:eastAsia="ko-KR"/>
        </w:rPr>
        <w:t>)</w:t>
      </w:r>
      <w:r w:rsidR="00772C86" w:rsidRPr="00DD46E4">
        <w:rPr>
          <w:rFonts w:ascii="Times New Roman" w:eastAsia="Yu Mincho" w:hAnsi="Times New Roman" w:cs="Times New Roman"/>
          <w:kern w:val="0"/>
          <w:lang w:val="sv-SE" w:eastAsia="ko-KR"/>
        </w:rPr>
        <w:t>, and naturally, fast NES SCell activation based on FMW-based fast deactivated SCell measurement can be carried out</w:t>
      </w:r>
      <w:r w:rsidR="00392848" w:rsidRPr="00DD46E4">
        <w:rPr>
          <w:rFonts w:ascii="Times New Roman" w:eastAsia="Yu Mincho" w:hAnsi="Times New Roman" w:cs="Times New Roman"/>
          <w:kern w:val="0"/>
          <w:lang w:val="sv-SE" w:eastAsia="ko-KR"/>
        </w:rPr>
        <w:t>.</w:t>
      </w:r>
      <w:r w:rsidR="00042DF6" w:rsidRPr="00DD46E4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</w:p>
    <w:p w14:paraId="6799D1C9" w14:textId="77777777" w:rsidR="004929AB" w:rsidRDefault="00392848" w:rsidP="00965152">
      <w:pPr>
        <w:pStyle w:val="a4"/>
        <w:numPr>
          <w:ilvl w:val="1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>
        <w:rPr>
          <w:rFonts w:ascii="Times New Roman" w:eastAsia="Yu Mincho" w:hAnsi="Times New Roman" w:cs="Times New Roman"/>
          <w:kern w:val="0"/>
          <w:lang w:val="sv-SE" w:eastAsia="ko-KR"/>
        </w:rPr>
        <w:t xml:space="preserve">To be discussed further, if </w:t>
      </w:r>
      <w:r w:rsidR="00287B40" w:rsidRPr="0031514F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</w:p>
    <w:p w14:paraId="0294DC5D" w14:textId="41EDD4B3" w:rsidR="004929AB" w:rsidRPr="004929AB" w:rsidRDefault="00874E3F" w:rsidP="00965152">
      <w:pPr>
        <w:pStyle w:val="a4"/>
        <w:numPr>
          <w:ilvl w:val="0"/>
          <w:numId w:val="4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 w:rsidRPr="004929AB">
        <w:rPr>
          <w:rFonts w:ascii="Times New Roman" w:hAnsi="Times New Roman" w:cs="Times New Roman"/>
          <w:kern w:val="0"/>
          <w:lang w:val="sv-SE"/>
        </w:rPr>
        <w:t>o</w:t>
      </w:r>
      <w:r w:rsidR="00336C6B" w:rsidRPr="004929AB">
        <w:rPr>
          <w:rFonts w:ascii="Times New Roman" w:hAnsi="Times New Roman" w:cs="Times New Roman"/>
          <w:kern w:val="0"/>
          <w:lang w:val="sv-SE"/>
        </w:rPr>
        <w:t>ne</w:t>
      </w:r>
      <w:r w:rsidR="00A05BF5" w:rsidRPr="004929AB">
        <w:rPr>
          <w:rFonts w:ascii="Times New Roman" w:hAnsi="Times New Roman" w:cs="Times New Roman"/>
          <w:kern w:val="0"/>
          <w:lang w:val="sv-SE"/>
        </w:rPr>
        <w:t xml:space="preserve"> </w:t>
      </w:r>
      <w:r w:rsidR="00C40F65" w:rsidRPr="004929AB">
        <w:rPr>
          <w:rFonts w:ascii="Times New Roman" w:hAnsi="Times New Roman" w:cs="Times New Roman"/>
          <w:kern w:val="0"/>
          <w:lang w:val="sv-SE"/>
        </w:rPr>
        <w:t xml:space="preserve">valid measurement reporting </w:t>
      </w:r>
      <w:r w:rsidR="00A05BF5" w:rsidRPr="004929AB">
        <w:rPr>
          <w:rFonts w:ascii="Times New Roman" w:hAnsi="Times New Roman" w:cs="Times New Roman"/>
          <w:kern w:val="0"/>
          <w:lang w:val="sv-SE"/>
        </w:rPr>
        <w:t xml:space="preserve">based on OD-SSB </w:t>
      </w:r>
      <w:r w:rsidR="00C40F65" w:rsidRPr="004929AB">
        <w:rPr>
          <w:rFonts w:ascii="Times New Roman" w:hAnsi="Times New Roman" w:cs="Times New Roman"/>
          <w:kern w:val="0"/>
          <w:lang w:val="sv-SE"/>
        </w:rPr>
        <w:t xml:space="preserve">is sent </w:t>
      </w:r>
      <w:r w:rsidR="00336C6B" w:rsidRPr="004929AB">
        <w:rPr>
          <w:rFonts w:ascii="Times New Roman" w:hAnsi="Times New Roman" w:cs="Times New Roman"/>
          <w:kern w:val="0"/>
          <w:lang w:val="sv-SE"/>
        </w:rPr>
        <w:t xml:space="preserve">before receiving NES SCell activation command, </w:t>
      </w:r>
    </w:p>
    <w:p w14:paraId="7DFA13C4" w14:textId="463BE389" w:rsidR="009D31CC" w:rsidRPr="004929AB" w:rsidRDefault="00874E3F" w:rsidP="00965152">
      <w:pPr>
        <w:pStyle w:val="a4"/>
        <w:numPr>
          <w:ilvl w:val="0"/>
          <w:numId w:val="4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Yu Mincho" w:hAnsi="Times New Roman" w:cs="Times New Roman"/>
          <w:kern w:val="0"/>
          <w:lang w:val="sv-SE" w:eastAsia="ko-KR"/>
        </w:rPr>
      </w:pPr>
      <w:r w:rsidRPr="004929AB">
        <w:rPr>
          <w:rFonts w:ascii="Times New Roman" w:hAnsi="Times New Roman" w:cs="Times New Roman"/>
          <w:kern w:val="0"/>
          <w:lang w:val="sv-SE"/>
        </w:rPr>
        <w:t>k</w:t>
      </w:r>
      <w:r w:rsidR="0031514F" w:rsidRPr="004929AB">
        <w:rPr>
          <w:rFonts w:ascii="Times New Roman" w:hAnsi="Times New Roman" w:cs="Times New Roman"/>
          <w:kern w:val="0"/>
          <w:lang w:val="sv-SE"/>
        </w:rPr>
        <w:t>nown condition satisfies</w:t>
      </w:r>
      <w:r w:rsidR="009D31CC" w:rsidRPr="004929AB">
        <w:rPr>
          <w:rFonts w:ascii="Times New Roman" w:hAnsi="Times New Roman" w:cs="Times New Roman"/>
          <w:kern w:val="0"/>
          <w:lang w:val="sv-SE"/>
        </w:rPr>
        <w:t>,</w:t>
      </w:r>
    </w:p>
    <w:p w14:paraId="3666B538" w14:textId="21AED22A" w:rsidR="0031514F" w:rsidRPr="004929AB" w:rsidRDefault="004D6984" w:rsidP="00965152">
      <w:pPr>
        <w:spacing w:beforeLines="50" w:before="120" w:afterLines="50" w:after="120" w:line="300" w:lineRule="auto"/>
        <w:contextualSpacing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4929AB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9D31CC" w:rsidRPr="004929AB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known NES SCell activation can be completed within more shorten </w:t>
      </w:r>
      <w:r w:rsidR="004F45A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activation </w:t>
      </w:r>
      <w:r w:rsidR="009D31CC" w:rsidRPr="004929AB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delay</w:t>
      </w:r>
    </w:p>
    <w:p w14:paraId="7C8874C8" w14:textId="16B4F1A4" w:rsidR="004929AB" w:rsidRPr="009145DC" w:rsidRDefault="004929AB" w:rsidP="00965152">
      <w:pPr>
        <w:pStyle w:val="a4"/>
        <w:numPr>
          <w:ilvl w:val="1"/>
          <w:numId w:val="30"/>
        </w:numPr>
        <w:spacing w:beforeLines="50" w:before="120" w:afterLines="50" w:after="120" w:line="300" w:lineRule="auto"/>
        <w:ind w:firstLineChars="0"/>
        <w:contextualSpacing/>
        <w:rPr>
          <w:rFonts w:ascii="Times New Roman" w:eastAsia="Malgun Gothic" w:hAnsi="Times New Roman" w:cs="Times New Roman"/>
          <w:kern w:val="0"/>
          <w:lang w:val="sv-SE" w:eastAsia="ko-KR"/>
        </w:rPr>
      </w:pPr>
      <w:r w:rsidRPr="004929AB">
        <w:rPr>
          <w:rFonts w:ascii="Times New Roman" w:eastAsia="Yu Mincho" w:hAnsi="Times New Roman" w:cs="Times New Roman" w:hint="eastAsia"/>
          <w:kern w:val="0"/>
          <w:lang w:val="sv-SE" w:eastAsia="ko-KR"/>
        </w:rPr>
        <w:t>F</w:t>
      </w:r>
      <w:r w:rsidRPr="004929AB">
        <w:rPr>
          <w:rFonts w:ascii="Times New Roman" w:eastAsia="Yu Mincho" w:hAnsi="Times New Roman" w:cs="Times New Roman"/>
          <w:kern w:val="0"/>
          <w:lang w:val="sv-SE" w:eastAsia="ko-KR"/>
        </w:rPr>
        <w:t>allback to a general case: UE to perform fast+slow mode deactivated S</w:t>
      </w:r>
      <w:r>
        <w:rPr>
          <w:rFonts w:ascii="Times New Roman" w:eastAsia="Yu Mincho" w:hAnsi="Times New Roman" w:cs="Times New Roman"/>
          <w:kern w:val="0"/>
          <w:lang w:val="sv-SE" w:eastAsia="ko-KR"/>
        </w:rPr>
        <w:t>C</w:t>
      </w:r>
      <w:r w:rsidRPr="004929AB">
        <w:rPr>
          <w:rFonts w:ascii="Times New Roman" w:eastAsia="Yu Mincho" w:hAnsi="Times New Roman" w:cs="Times New Roman"/>
          <w:kern w:val="0"/>
          <w:lang w:val="sv-SE" w:eastAsia="ko-KR"/>
        </w:rPr>
        <w:t xml:space="preserve">ell measurement, </w:t>
      </w:r>
      <w:r>
        <w:rPr>
          <w:rFonts w:ascii="Times New Roman" w:eastAsia="Yu Mincho" w:hAnsi="Times New Roman" w:cs="Times New Roman"/>
          <w:kern w:val="0"/>
          <w:lang w:val="sv-SE" w:eastAsia="ko-KR"/>
        </w:rPr>
        <w:t>and</w:t>
      </w:r>
      <w:r w:rsidRPr="004929AB">
        <w:rPr>
          <w:rFonts w:ascii="Times New Roman" w:eastAsia="Yu Mincho" w:hAnsi="Times New Roman" w:cs="Times New Roman"/>
          <w:kern w:val="0"/>
          <w:lang w:val="sv-SE" w:eastAsia="ko-KR"/>
        </w:rPr>
        <w:t xml:space="preserve"> the known</w:t>
      </w:r>
      <w:r>
        <w:rPr>
          <w:rFonts w:ascii="Times New Roman" w:eastAsia="Yu Mincho" w:hAnsi="Times New Roman" w:cs="Times New Roman"/>
          <w:kern w:val="0"/>
          <w:lang w:val="sv-SE" w:eastAsia="ko-KR"/>
        </w:rPr>
        <w:t xml:space="preserve"> condition can not be met when receiving the </w:t>
      </w:r>
      <w:r>
        <w:rPr>
          <w:rFonts w:ascii="Times New Roman" w:eastAsiaTheme="minorEastAsia" w:hAnsi="Times New Roman" w:cs="Times New Roman"/>
          <w:kern w:val="0"/>
          <w:lang w:val="sv-SE" w:eastAsia="zh-CN"/>
        </w:rPr>
        <w:t xml:space="preserve">NES </w:t>
      </w:r>
      <w:r w:rsidRPr="00336C6B">
        <w:rPr>
          <w:rFonts w:ascii="Times New Roman" w:eastAsiaTheme="minorEastAsia" w:hAnsi="Times New Roman" w:cs="Times New Roman"/>
          <w:kern w:val="0"/>
          <w:lang w:val="sv-SE" w:eastAsia="zh-CN"/>
        </w:rPr>
        <w:t>SCell activation command</w:t>
      </w:r>
      <w:r>
        <w:rPr>
          <w:rFonts w:ascii="Times New Roman" w:eastAsiaTheme="minorEastAsia" w:hAnsi="Times New Roman" w:cs="Times New Roman"/>
          <w:kern w:val="0"/>
          <w:lang w:val="sv-SE" w:eastAsia="zh-CN"/>
        </w:rPr>
        <w:t>, the OD-SSB can still be used to quickly activate the SCell since the OD-SSB deactivation command is not sent.</w:t>
      </w:r>
    </w:p>
    <w:p w14:paraId="36A6D7F3" w14:textId="77777777" w:rsidR="009145DC" w:rsidRPr="004929AB" w:rsidRDefault="009145DC" w:rsidP="009145DC">
      <w:pPr>
        <w:pStyle w:val="a4"/>
        <w:spacing w:beforeLines="50" w:before="120" w:afterLines="50" w:after="120" w:line="300" w:lineRule="auto"/>
        <w:ind w:left="840" w:firstLineChars="0" w:firstLine="0"/>
        <w:contextualSpacing/>
        <w:rPr>
          <w:rFonts w:ascii="Times New Roman" w:eastAsia="Malgun Gothic" w:hAnsi="Times New Roman" w:cs="Times New Roman"/>
          <w:kern w:val="0"/>
          <w:lang w:val="sv-SE" w:eastAsia="ko-KR"/>
        </w:rPr>
      </w:pPr>
    </w:p>
    <w:p w14:paraId="1CE2875E" w14:textId="3CA6B7BB" w:rsidR="0031514F" w:rsidRPr="00090FB9" w:rsidRDefault="009D31CC" w:rsidP="00155146">
      <w:pPr>
        <w:pStyle w:val="a4"/>
        <w:numPr>
          <w:ilvl w:val="0"/>
          <w:numId w:val="34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kern w:val="0"/>
          <w:lang w:val="sv-SE"/>
        </w:rPr>
      </w:pPr>
      <w:r w:rsidRPr="00090FB9">
        <w:rPr>
          <w:rFonts w:ascii="Times New Roman" w:hAnsi="Times New Roman" w:cs="Times New Roman"/>
          <w:kern w:val="0"/>
          <w:lang w:val="sv-SE"/>
        </w:rPr>
        <w:t>More meaningful,</w:t>
      </w:r>
      <w:r w:rsidR="00AD704B" w:rsidRPr="00090FB9">
        <w:rPr>
          <w:rFonts w:ascii="Times New Roman" w:hAnsi="Times New Roman" w:cs="Times New Roman"/>
          <w:kern w:val="0"/>
          <w:lang w:val="sv-SE"/>
        </w:rPr>
        <w:t xml:space="preserve"> </w:t>
      </w:r>
      <w:r w:rsidR="00AD704B" w:rsidRPr="00090FB9">
        <w:rPr>
          <w:rFonts w:ascii="Times New Roman" w:hAnsi="Times New Roman" w:cs="Times New Roman"/>
          <w:b/>
          <w:bCs/>
          <w:kern w:val="0"/>
          <w:lang w:val="sv-SE"/>
        </w:rPr>
        <w:t>CASE 3</w:t>
      </w:r>
      <w:r w:rsidR="00AD704B" w:rsidRPr="00090FB9">
        <w:rPr>
          <w:rFonts w:ascii="Times New Roman" w:hAnsi="Times New Roman" w:cs="Times New Roman"/>
          <w:kern w:val="0"/>
          <w:lang w:val="sv-SE"/>
        </w:rPr>
        <w:t>:</w:t>
      </w:r>
      <w:r w:rsidR="00336C6B" w:rsidRPr="00090FB9">
        <w:rPr>
          <w:rFonts w:ascii="Times New Roman" w:hAnsi="Times New Roman" w:cs="Times New Roman"/>
          <w:kern w:val="0"/>
          <w:lang w:val="sv-SE"/>
        </w:rPr>
        <w:t xml:space="preserve"> </w:t>
      </w:r>
      <w:r w:rsidR="00903A92" w:rsidRPr="00090FB9">
        <w:rPr>
          <w:rFonts w:ascii="Times New Roman" w:hAnsi="Times New Roman" w:cs="Times New Roman"/>
          <w:kern w:val="0"/>
          <w:lang w:val="sv-SE"/>
        </w:rPr>
        <w:t>OD-SSB based direct NES SCell activation</w:t>
      </w:r>
      <w:r w:rsidR="00903A92">
        <w:rPr>
          <w:rFonts w:asciiTheme="minorEastAsia" w:eastAsiaTheme="minorEastAsia" w:hAnsiTheme="minorEastAsia" w:cs="Times New Roman"/>
          <w:kern w:val="0"/>
          <w:lang w:val="sv-SE" w:eastAsia="zh-CN"/>
        </w:rPr>
        <w:t xml:space="preserve">. </w:t>
      </w:r>
      <w:r w:rsidR="004668DF" w:rsidRPr="00090FB9">
        <w:rPr>
          <w:rFonts w:ascii="Times New Roman" w:hAnsi="Times New Roman" w:cs="Times New Roman"/>
          <w:kern w:val="0"/>
          <w:lang w:val="sv-SE"/>
        </w:rPr>
        <w:t>T</w:t>
      </w:r>
      <w:r w:rsidR="00336C6B" w:rsidRPr="00090FB9">
        <w:rPr>
          <w:rFonts w:ascii="Times New Roman" w:hAnsi="Times New Roman" w:cs="Times New Roman" w:hint="eastAsia"/>
          <w:kern w:val="0"/>
          <w:lang w:val="sv-SE"/>
        </w:rPr>
        <w:t xml:space="preserve">he </w:t>
      </w:r>
      <w:r w:rsidRPr="00090FB9">
        <w:rPr>
          <w:rFonts w:ascii="Times New Roman" w:hAnsi="Times New Roman" w:cs="Times New Roman"/>
          <w:kern w:val="0"/>
          <w:lang w:val="sv-SE"/>
        </w:rPr>
        <w:t xml:space="preserve">NES </w:t>
      </w:r>
      <w:r w:rsidR="00336C6B" w:rsidRPr="00090FB9">
        <w:rPr>
          <w:rFonts w:ascii="Times New Roman" w:hAnsi="Times New Roman" w:cs="Times New Roman" w:hint="eastAsia"/>
          <w:kern w:val="0"/>
          <w:lang w:val="sv-SE"/>
        </w:rPr>
        <w:t xml:space="preserve">SCell addition/modification with the initial state set to </w:t>
      </w:r>
      <w:r w:rsidR="00336C6B" w:rsidRPr="00090FB9">
        <w:rPr>
          <w:rFonts w:ascii="Times New Roman" w:hAnsi="Times New Roman" w:cs="Times New Roman"/>
          <w:kern w:val="0"/>
          <w:lang w:val="sv-SE"/>
        </w:rPr>
        <w:t>“</w:t>
      </w:r>
      <w:r w:rsidR="00336C6B" w:rsidRPr="00090FB9">
        <w:rPr>
          <w:rFonts w:ascii="Times New Roman" w:hAnsi="Times New Roman" w:cs="Times New Roman" w:hint="eastAsia"/>
          <w:kern w:val="0"/>
          <w:lang w:val="sv-SE"/>
        </w:rPr>
        <w:t>activated</w:t>
      </w:r>
      <w:r w:rsidR="00336C6B" w:rsidRPr="00090FB9">
        <w:rPr>
          <w:rFonts w:ascii="Times New Roman" w:hAnsi="Times New Roman" w:cs="Times New Roman"/>
          <w:kern w:val="0"/>
          <w:lang w:val="sv-SE"/>
        </w:rPr>
        <w:t>”</w:t>
      </w:r>
      <w:r w:rsidR="004668DF" w:rsidRPr="00090FB9">
        <w:rPr>
          <w:rFonts w:ascii="Times New Roman" w:hAnsi="Times New Roman" w:cs="Times New Roman" w:hint="eastAsia"/>
          <w:kern w:val="0"/>
          <w:lang w:val="sv-SE"/>
        </w:rPr>
        <w:t>,</w:t>
      </w:r>
      <w:r w:rsidR="004668DF" w:rsidRPr="00090FB9">
        <w:rPr>
          <w:rFonts w:ascii="Times New Roman" w:hAnsi="Times New Roman" w:cs="Times New Roman"/>
          <w:kern w:val="0"/>
          <w:lang w:val="sv-SE"/>
        </w:rPr>
        <w:t xml:space="preserve"> </w:t>
      </w:r>
      <w:r w:rsidR="00AD704B" w:rsidRPr="00090FB9">
        <w:rPr>
          <w:rFonts w:ascii="Times New Roman" w:hAnsi="Times New Roman" w:cs="Times New Roman"/>
          <w:kern w:val="0"/>
          <w:lang w:val="sv-SE"/>
        </w:rPr>
        <w:t xml:space="preserve">OD-SSB based direct </w:t>
      </w:r>
      <w:r w:rsidR="004643B9" w:rsidRPr="00090FB9">
        <w:rPr>
          <w:rFonts w:ascii="Times New Roman" w:hAnsi="Times New Roman" w:cs="Times New Roman"/>
          <w:kern w:val="0"/>
          <w:lang w:val="sv-SE"/>
        </w:rPr>
        <w:t xml:space="preserve">NES </w:t>
      </w:r>
      <w:r w:rsidR="00AD704B" w:rsidRPr="00090FB9">
        <w:rPr>
          <w:rFonts w:ascii="Times New Roman" w:hAnsi="Times New Roman" w:cs="Times New Roman"/>
          <w:kern w:val="0"/>
          <w:lang w:val="sv-SE"/>
        </w:rPr>
        <w:t xml:space="preserve">SCell activation at SCell addition with </w:t>
      </w:r>
      <w:r w:rsidR="004643B9" w:rsidRPr="00090FB9">
        <w:rPr>
          <w:rFonts w:ascii="Times New Roman" w:hAnsi="Times New Roman" w:cs="Times New Roman"/>
          <w:kern w:val="0"/>
          <w:lang w:val="sv-SE"/>
        </w:rPr>
        <w:t>OD-</w:t>
      </w:r>
      <w:r w:rsidR="004668DF" w:rsidRPr="00090FB9">
        <w:rPr>
          <w:rFonts w:ascii="Times New Roman" w:hAnsi="Times New Roman" w:cs="Times New Roman" w:hint="eastAsia"/>
          <w:kern w:val="0"/>
          <w:lang w:val="sv-SE"/>
        </w:rPr>
        <w:t xml:space="preserve">SSB </w:t>
      </w:r>
      <w:r w:rsidR="004668DF" w:rsidRPr="00090FB9">
        <w:rPr>
          <w:rFonts w:ascii="Times New Roman" w:hAnsi="Times New Roman" w:cs="Times New Roman"/>
          <w:kern w:val="0"/>
          <w:lang w:val="sv-SE"/>
        </w:rPr>
        <w:t xml:space="preserve">parameters </w:t>
      </w:r>
      <w:r w:rsidR="00090FB9" w:rsidRPr="00090FB9">
        <w:rPr>
          <w:rFonts w:ascii="Times New Roman" w:hAnsi="Times New Roman" w:cs="Times New Roman"/>
          <w:kern w:val="0"/>
          <w:lang w:val="sv-SE"/>
        </w:rPr>
        <w:t>configured</w:t>
      </w:r>
      <w:r w:rsidR="00090FB9" w:rsidRPr="00090FB9">
        <w:rPr>
          <w:rFonts w:ascii="Times New Roman" w:hAnsi="Times New Roman" w:cs="Times New Roman" w:hint="eastAsia"/>
          <w:kern w:val="0"/>
          <w:lang w:val="sv-SE"/>
        </w:rPr>
        <w:t xml:space="preserve"> </w:t>
      </w:r>
      <w:r w:rsidR="00090FB9">
        <w:rPr>
          <w:rFonts w:ascii="Times New Roman" w:hAnsi="Times New Roman" w:cs="Times New Roman"/>
          <w:kern w:val="0"/>
          <w:lang w:val="sv-SE"/>
        </w:rPr>
        <w:t xml:space="preserve">by RRC </w:t>
      </w:r>
      <w:r w:rsidR="004668DF" w:rsidRPr="00090FB9">
        <w:rPr>
          <w:rFonts w:ascii="Times New Roman" w:hAnsi="Times New Roman" w:cs="Times New Roman"/>
          <w:kern w:val="0"/>
          <w:lang w:val="sv-SE"/>
        </w:rPr>
        <w:t>is considered.</w:t>
      </w:r>
      <w:r w:rsidR="00AD704B" w:rsidRPr="00090FB9">
        <w:rPr>
          <w:rFonts w:ascii="Times New Roman" w:hAnsi="Times New Roman" w:cs="Times New Roman" w:hint="eastAsia"/>
          <w:kern w:val="0"/>
          <w:lang w:val="sv-SE"/>
        </w:rPr>
        <w:t xml:space="preserve"> </w:t>
      </w:r>
      <w:r w:rsidR="00F32E3E" w:rsidRPr="00090FB9">
        <w:rPr>
          <w:rFonts w:ascii="Times New Roman" w:hAnsi="Times New Roman" w:cs="Times New Roman"/>
          <w:kern w:val="0"/>
          <w:lang w:val="sv-SE"/>
        </w:rPr>
        <w:t xml:space="preserve">In this sense, all the deactivated measurements no matter whether is under fast+slow mode </w:t>
      </w:r>
      <w:r w:rsidR="005857DE">
        <w:rPr>
          <w:rFonts w:ascii="Times New Roman" w:hAnsi="Times New Roman" w:cs="Times New Roman"/>
          <w:kern w:val="0"/>
          <w:lang w:val="sv-SE"/>
        </w:rPr>
        <w:t xml:space="preserve">or not </w:t>
      </w:r>
      <w:r w:rsidR="00F32E3E" w:rsidRPr="00090FB9">
        <w:rPr>
          <w:rFonts w:ascii="Times New Roman" w:hAnsi="Times New Roman" w:cs="Times New Roman"/>
          <w:kern w:val="0"/>
          <w:lang w:val="sv-SE"/>
        </w:rPr>
        <w:t xml:space="preserve">can be skipped, T2 is not needed anymore. </w:t>
      </w:r>
    </w:p>
    <w:p w14:paraId="691F65FA" w14:textId="0DB7779D" w:rsidR="00E541FB" w:rsidRDefault="00A11978" w:rsidP="00155146">
      <w:pPr>
        <w:spacing w:before="50" w:after="50" w:line="300" w:lineRule="auto"/>
        <w:rPr>
          <w:rFonts w:ascii="Times New Roman" w:eastAsia="MS Mincho" w:hAnsi="Times New Roman" w:cs="Times New Roman"/>
          <w:kern w:val="0"/>
          <w:sz w:val="20"/>
          <w:szCs w:val="20"/>
          <w:lang w:val="sv-SE" w:eastAsia="en-US"/>
        </w:rPr>
      </w:pPr>
      <w:r w:rsidRPr="00155146">
        <w:rPr>
          <w:rFonts w:ascii="Times New Roman" w:eastAsia="MS Mincho" w:hAnsi="Times New Roman" w:cs="Times New Roman" w:hint="eastAsia"/>
          <w:kern w:val="0"/>
          <w:sz w:val="20"/>
          <w:szCs w:val="20"/>
          <w:lang w:val="sv-SE" w:eastAsia="en-US"/>
        </w:rPr>
        <w:t>B</w:t>
      </w:r>
      <w:r w:rsidRPr="00155146">
        <w:rPr>
          <w:rFonts w:ascii="Times New Roman" w:eastAsia="MS Mincho" w:hAnsi="Times New Roman" w:cs="Times New Roman"/>
          <w:kern w:val="0"/>
          <w:sz w:val="20"/>
          <w:szCs w:val="20"/>
          <w:lang w:val="sv-SE" w:eastAsia="en-US"/>
        </w:rPr>
        <w:t xml:space="preserve">ased on the </w:t>
      </w:r>
      <w:r w:rsidR="00155146" w:rsidRPr="00155146">
        <w:rPr>
          <w:rFonts w:ascii="Times New Roman" w:eastAsia="MS Mincho" w:hAnsi="Times New Roman" w:cs="Times New Roman"/>
          <w:kern w:val="0"/>
          <w:sz w:val="20"/>
          <w:szCs w:val="20"/>
          <w:lang w:val="sv-SE" w:eastAsia="en-US"/>
        </w:rPr>
        <w:t>discussions above, we have the following proposals regarding T2</w:t>
      </w:r>
      <w:r w:rsidR="004F45A3">
        <w:rPr>
          <w:rFonts w:ascii="Times New Roman" w:eastAsia="MS Mincho" w:hAnsi="Times New Roman" w:cs="Times New Roman"/>
          <w:kern w:val="0"/>
          <w:sz w:val="20"/>
          <w:szCs w:val="20"/>
          <w:lang w:val="sv-SE" w:eastAsia="en-US"/>
        </w:rPr>
        <w:t>.</w:t>
      </w:r>
    </w:p>
    <w:p w14:paraId="14DFAE4F" w14:textId="3147C1D1" w:rsidR="009145DC" w:rsidRDefault="00652504" w:rsidP="000F554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Proposal</w:t>
      </w:r>
      <w:r w:rsidR="009145DC" w:rsidRPr="0065250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1:</w:t>
      </w:r>
      <w:r w:rsidRPr="0065250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T2 is not imperative in the following cases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when </w:t>
      </w:r>
      <w:r w:rsidRPr="0065250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OD-SSB transmission is activated in scenario #2, and then to be deactivated in the next scenario #2:</w:t>
      </w:r>
    </w:p>
    <w:p w14:paraId="7A0A51DB" w14:textId="399CD399" w:rsidR="00652504" w:rsidRPr="00965152" w:rsidRDefault="00652504" w:rsidP="000F554B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965152">
        <w:rPr>
          <w:rFonts w:ascii="Times New Roman" w:eastAsiaTheme="minorEastAsia" w:hAnsi="Times New Roman" w:cs="Times New Roman"/>
          <w:b/>
          <w:kern w:val="0"/>
          <w:lang w:val="sv-SE" w:eastAsia="zh-CN"/>
        </w:rPr>
        <w:t>OD-SSB based direct NES SCell activation</w:t>
      </w:r>
    </w:p>
    <w:p w14:paraId="506E5698" w14:textId="7D8D7567" w:rsidR="00652504" w:rsidRPr="00965152" w:rsidRDefault="00652504" w:rsidP="000F554B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965152">
        <w:rPr>
          <w:rFonts w:ascii="Times New Roman" w:eastAsiaTheme="minorEastAsia" w:hAnsi="Times New Roman" w:cs="Times New Roman"/>
          <w:b/>
          <w:kern w:val="0"/>
          <w:lang w:val="sv-SE" w:eastAsia="zh-CN"/>
        </w:rPr>
        <w:t>Fast NES SCell activation based on FMW-based fast deactivated SCell measurement</w:t>
      </w:r>
    </w:p>
    <w:p w14:paraId="2E60D207" w14:textId="32BC2CB7" w:rsidR="00BB2605" w:rsidRPr="00965152" w:rsidRDefault="00BB2605" w:rsidP="000F554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Proposal 2:</w:t>
      </w:r>
      <w:r w:rsidR="0013285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If T2 is needed,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13285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s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uggest to define the maximum </w:t>
      </w:r>
      <w:r w:rsidR="000F554B"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length 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of the time interval</w:t>
      </w:r>
      <w:r w:rsidR="00965152"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T2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 i.e., [X]s, following values to limit T2 can be considered as baseline (inspiration from condition of known cell):</w:t>
      </w:r>
    </w:p>
    <w:p w14:paraId="5366309B" w14:textId="77777777" w:rsidR="00BB2605" w:rsidRPr="00965152" w:rsidRDefault="00BB2605" w:rsidP="000F554B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965152">
        <w:rPr>
          <w:rFonts w:ascii="Times New Roman" w:hAnsi="Times New Roman" w:cs="Times New Roman"/>
          <w:b/>
          <w:kern w:val="0"/>
          <w:lang w:val="sv-SE"/>
        </w:rPr>
        <w:t>FR2: [4]s for UE supporting power class 1/5 and [3]s for UE supporting power class 2/3/4</w:t>
      </w:r>
    </w:p>
    <w:p w14:paraId="11275E7E" w14:textId="72A4CB72" w:rsidR="00BB2605" w:rsidRDefault="00BB2605" w:rsidP="000F554B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965152">
        <w:rPr>
          <w:rFonts w:ascii="Times New Roman" w:hAnsi="Times New Roman" w:cs="Times New Roman"/>
          <w:b/>
          <w:kern w:val="0"/>
          <w:lang w:val="sv-SE"/>
        </w:rPr>
        <w:t>FR1: [max(5*</w:t>
      </w:r>
      <m:oMath>
        <m:sSub>
          <m:sSubPr>
            <m:ctrlPr>
              <w:rPr>
                <w:rFonts w:ascii="Cambria Math" w:hAnsi="Cambria Math" w:cs="Times New Roman"/>
                <w:b/>
                <w:kern w:val="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OD</m:t>
            </m:r>
            <m:r>
              <m:rPr>
                <m:sty m:val="b"/>
              </m:rPr>
              <w:rPr>
                <w:rFonts w:ascii="Cambria Math" w:hAnsi="Cambria Math" w:cs="Times New Roman"/>
                <w:kern w:val="0"/>
                <w:lang w:val="sv-SE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SSB</m:t>
            </m:r>
          </m:sub>
        </m:sSub>
      </m:oMath>
      <w:r w:rsidRPr="00965152">
        <w:rPr>
          <w:rFonts w:ascii="Times New Roman" w:hAnsi="Times New Roman" w:cs="Times New Roman"/>
          <w:b/>
          <w:kern w:val="0"/>
          <w:lang w:val="sv-SE"/>
        </w:rPr>
        <w:t xml:space="preserve">, 5*DRX cycles)] s </w:t>
      </w:r>
    </w:p>
    <w:p w14:paraId="371DD597" w14:textId="5C41C234" w:rsidR="002E4B35" w:rsidRPr="00965152" w:rsidRDefault="002E4B35" w:rsidP="002E4B35">
      <w:pPr>
        <w:pStyle w:val="a4"/>
        <w:numPr>
          <w:ilvl w:val="1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2E4B35">
        <w:rPr>
          <w:rFonts w:ascii="Times New Roman" w:hAnsi="Times New Roman" w:cs="Times New Roman" w:hint="eastAsia"/>
          <w:b/>
          <w:kern w:val="0"/>
          <w:lang w:val="sv-SE"/>
        </w:rPr>
        <w:t>W</w:t>
      </w:r>
      <w:r w:rsidRPr="002E4B35">
        <w:rPr>
          <w:rFonts w:ascii="Times New Roman" w:hAnsi="Times New Roman" w:cs="Times New Roman"/>
          <w:b/>
          <w:kern w:val="0"/>
          <w:lang w:val="sv-SE"/>
        </w:rPr>
        <w:t>ait for RAN2 conclusion</w:t>
      </w:r>
      <w:r>
        <w:rPr>
          <w:rFonts w:ascii="Times New Roman" w:hAnsi="Times New Roman" w:cs="Times New Roman"/>
          <w:b/>
          <w:kern w:val="0"/>
          <w:lang w:val="sv-SE"/>
        </w:rPr>
        <w:t>s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on whether </w:t>
      </w:r>
      <w:r w:rsidRPr="002E4B35">
        <w:rPr>
          <w:rFonts w:ascii="Times New Roman" w:hAnsi="Times New Roman" w:cs="Times New Roman"/>
          <w:b/>
          <w:kern w:val="0"/>
          <w:lang w:val="sv-SE"/>
        </w:rPr>
        <w:t>new SMTC period correspond</w:t>
      </w:r>
      <w:r>
        <w:rPr>
          <w:rFonts w:ascii="Times New Roman" w:hAnsi="Times New Roman" w:cs="Times New Roman"/>
          <w:b/>
          <w:kern w:val="0"/>
          <w:lang w:val="sv-SE"/>
        </w:rPr>
        <w:t>ing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to OD-SSB period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can be used </w:t>
      </w:r>
      <w:r>
        <w:rPr>
          <w:rFonts w:ascii="Times New Roman" w:hAnsi="Times New Roman" w:cs="Times New Roman"/>
          <w:b/>
          <w:kern w:val="0"/>
          <w:lang w:val="sv-SE"/>
        </w:rPr>
        <w:t>for FMW-based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deactivated </w:t>
      </w:r>
      <w:proofErr w:type="spellStart"/>
      <w:r w:rsidRPr="002E4B35">
        <w:rPr>
          <w:rFonts w:ascii="Times New Roman" w:hAnsi="Times New Roman" w:cs="Times New Roman"/>
          <w:b/>
          <w:kern w:val="0"/>
          <w:lang w:val="sv-SE"/>
        </w:rPr>
        <w:t>SCell</w:t>
      </w:r>
      <w:proofErr w:type="spellEnd"/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measurement</w:t>
      </w:r>
    </w:p>
    <w:p w14:paraId="6496CD9C" w14:textId="3A2807EE" w:rsidR="00965152" w:rsidRPr="00C15FB9" w:rsidRDefault="009145DC" w:rsidP="00C15FB9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 w:rsidR="00BB2605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3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: 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The</w:t>
      </w:r>
      <w:r w:rsidR="00631D2E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rule in terms of [X]s and 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the corresponding </w:t>
      </w:r>
      <w:r w:rsidR="00631D2E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conditions can be defined and aligned between NW and UE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, </w:t>
      </w:r>
      <w:r w:rsidR="0077509D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and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if the following conditions during [X] s </w:t>
      </w:r>
      <w:r w:rsidR="0077509D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are 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satisfied, NW is not expected to re-trigger another </w:t>
      </w:r>
      <w:r w:rsidR="00965152"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OD-SSB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transmission and </w:t>
      </w:r>
      <w:r w:rsidR="00965152"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U</w:t>
      </w:r>
      <w:r w:rsidR="00965152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E is not expected to perform measurement/detection</w:t>
      </w:r>
      <w:r w:rsid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during </w:t>
      </w:r>
      <w:r w:rsidR="00173975"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[X] s</w:t>
      </w:r>
      <w:r w:rsidR="001739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</w:p>
    <w:p w14:paraId="4B50C316" w14:textId="77777777" w:rsidR="00BB2605" w:rsidRPr="000F554B" w:rsidRDefault="00C941B4" w:rsidP="000F554B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0F554B">
        <w:rPr>
          <w:rFonts w:ascii="Times New Roman" w:eastAsiaTheme="minorEastAsia" w:hAnsi="Times New Roman" w:cs="Times New Roman" w:hint="eastAsia"/>
          <w:b/>
          <w:kern w:val="0"/>
          <w:lang w:val="sv-SE" w:eastAsia="zh-CN"/>
        </w:rPr>
        <w:t>T</w:t>
      </w:r>
      <w:r w:rsidRPr="000F554B">
        <w:rPr>
          <w:rFonts w:ascii="Times New Roman" w:eastAsiaTheme="minorEastAsia" w:hAnsi="Times New Roman" w:cs="Times New Roman"/>
          <w:b/>
          <w:kern w:val="0"/>
          <w:lang w:val="sv-SE" w:eastAsia="zh-CN"/>
        </w:rPr>
        <w:t>he OD-SSB measured remains detectable/The cell remains detectable and measured</w:t>
      </w:r>
    </w:p>
    <w:p w14:paraId="7175B9D7" w14:textId="402AF6F4" w:rsidR="00C941B4" w:rsidRPr="000F554B" w:rsidRDefault="00BB2605" w:rsidP="000F554B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0F554B">
        <w:rPr>
          <w:rFonts w:ascii="Times New Roman" w:eastAsiaTheme="minorEastAsia" w:hAnsi="Times New Roman" w:cs="Times New Roman"/>
          <w:b/>
          <w:kern w:val="0"/>
          <w:lang w:val="sv-SE" w:eastAsia="zh-CN"/>
        </w:rPr>
        <w:t>T</w:t>
      </w:r>
      <w:r w:rsidR="00C941B4" w:rsidRPr="000F554B">
        <w:rPr>
          <w:rFonts w:ascii="Times New Roman" w:eastAsiaTheme="minorEastAsia" w:hAnsi="Times New Roman" w:cs="Times New Roman"/>
          <w:b/>
          <w:kern w:val="0"/>
          <w:lang w:val="sv-SE" w:eastAsia="zh-CN"/>
        </w:rPr>
        <w:t>he reported measurement results satisfy measurement accuracy</w:t>
      </w:r>
    </w:p>
    <w:p w14:paraId="2884586E" w14:textId="0D4A6F22" w:rsidR="00C941B4" w:rsidRPr="00BB2605" w:rsidRDefault="000F554B" w:rsidP="000F554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07F8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4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 w:rsidRPr="000F554B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UE is required to perform fast deactivated SCell measurement based on FMW after T2 when OD-SSB is reacti</w:t>
      </w:r>
      <w:r w:rsidR="0077509D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v</w:t>
      </w:r>
      <w:r w:rsidRPr="000F554B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ated. The same requirements defined for the first FMW-based measurement can be reused</w:t>
      </w:r>
    </w:p>
    <w:p w14:paraId="70F904FC" w14:textId="365F057D" w:rsidR="000F554B" w:rsidRPr="0077509D" w:rsidRDefault="0077509D" w:rsidP="000F554B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07F8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5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RAN4 to consider the following scenario: </w:t>
      </w:r>
      <w:r w:rsidRPr="0077509D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Fast NES SCell activation based on FMW-based fast deactivated SCell measurement.</w:t>
      </w:r>
    </w:p>
    <w:p w14:paraId="5CE20CB7" w14:textId="1391F656" w:rsidR="0077509D" w:rsidRPr="0077509D" w:rsidRDefault="0077509D" w:rsidP="0077509D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77509D">
        <w:rPr>
          <w:rFonts w:ascii="Times New Roman" w:hAnsi="Times New Roman" w:cs="Times New Roman"/>
          <w:b/>
          <w:kern w:val="0"/>
          <w:lang w:val="sv-SE"/>
        </w:rPr>
        <w:t>FFS: Known condition</w:t>
      </w:r>
    </w:p>
    <w:p w14:paraId="35EEDFC6" w14:textId="5AE73DA1" w:rsidR="00715035" w:rsidRDefault="00715035" w:rsidP="00715035">
      <w:pPr>
        <w:pStyle w:val="2"/>
      </w:pPr>
      <w:r>
        <w:rPr>
          <w:rFonts w:hint="eastAsia"/>
        </w:rPr>
        <w:lastRenderedPageBreak/>
        <w:t>4</w:t>
      </w:r>
      <w:r>
        <w:t>.2 SCell activation</w:t>
      </w:r>
    </w:p>
    <w:p w14:paraId="0B248806" w14:textId="3D5AECE7" w:rsidR="000F554B" w:rsidRPr="00280A23" w:rsidRDefault="00715035" w:rsidP="000F554B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7D26F1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Considering </w:t>
      </w:r>
      <w:r w:rsidR="007D26F1" w:rsidRPr="007D26F1">
        <w:rPr>
          <w:rFonts w:ascii="Times New Roman" w:hAnsi="Times New Roman" w:cs="Times New Roman"/>
          <w:sz w:val="20"/>
          <w:szCs w:val="20"/>
        </w:rPr>
        <w:t xml:space="preserve">UE receive </w:t>
      </w:r>
      <w:proofErr w:type="spellStart"/>
      <w:r w:rsidR="007D26F1" w:rsidRPr="007D26F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7D26F1" w:rsidRPr="007D26F1">
        <w:rPr>
          <w:rFonts w:ascii="Times New Roman" w:hAnsi="Times New Roman" w:cs="Times New Roman"/>
          <w:sz w:val="20"/>
          <w:szCs w:val="20"/>
        </w:rPr>
        <w:t xml:space="preserve"> activation command and OD-SSB activation indication command at the same time, and a </w:t>
      </w:r>
      <w:r w:rsidR="007D26F1" w:rsidRPr="00280A2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separate MAC CE to activate SSB adaptation along with SCell activation</w:t>
      </w:r>
      <w:r w:rsidR="00946D8F" w:rsidRPr="00280A2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. </w:t>
      </w:r>
    </w:p>
    <w:p w14:paraId="5B4DE3CC" w14:textId="25DF749B" w:rsidR="00280A23" w:rsidRPr="00D34D57" w:rsidRDefault="00946D8F" w:rsidP="00D34D57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Yu Mincho" w:hAnsi="Times New Roman" w:cs="Times New Roman"/>
          <w:kern w:val="0"/>
          <w:lang w:val="sv-SE" w:eastAsia="ko-KR"/>
        </w:rPr>
      </w:pP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>For Case 1: There is no always-on SSB transmitted on the SCell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 supporting OD-SSB operation</w:t>
      </w: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, but UE can obtain the related parameters 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information </w:t>
      </w: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>(e.g., time location,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 frequency and transmit power, etc</w:t>
      </w: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 ) from the 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specific </w:t>
      </w:r>
      <w:r w:rsidR="00280A23" w:rsidRPr="00D34D57">
        <w:rPr>
          <w:rFonts w:ascii="Times New Roman" w:eastAsia="Yu Mincho" w:hAnsi="Times New Roman" w:cs="Times New Roman" w:hint="eastAsia"/>
          <w:kern w:val="0"/>
          <w:lang w:val="sv-SE" w:eastAsia="ko-KR"/>
        </w:rPr>
        <w:t>on-demand SSB configuration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>, agreed in RAN1. In this sense, OD-SSB can enable faster SCell activation compared to that based on always-on SSB</w:t>
      </w:r>
      <w:r w:rsidR="00D34D57">
        <w:rPr>
          <w:rFonts w:ascii="Times New Roman" w:eastAsia="Yu Mincho" w:hAnsi="Times New Roman" w:cs="Times New Roman"/>
          <w:kern w:val="0"/>
          <w:lang w:val="sv-SE" w:eastAsia="ko-KR"/>
        </w:rPr>
        <w:t>. A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nd from our understanding, if based on the assumption that there is no active FR2 serving cell supporting OD-SSB, the assumption of using OD-SSB resources rather than SMTC periodicity to perform AGC adjustment is </w:t>
      </w:r>
      <w:r w:rsid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also </w:t>
      </w:r>
      <w:r w:rsidR="00280A23" w:rsidRPr="00D34D57">
        <w:rPr>
          <w:rFonts w:ascii="Times New Roman" w:eastAsia="Yu Mincho" w:hAnsi="Times New Roman" w:cs="Times New Roman"/>
          <w:kern w:val="0"/>
          <w:lang w:val="sv-SE" w:eastAsia="ko-KR"/>
        </w:rPr>
        <w:t>acceptable</w:t>
      </w:r>
      <w:r w:rsid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, that is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SMTC_MAX</m:t>
            </m:r>
          </m:sub>
        </m:sSub>
      </m:oMath>
      <w:r w:rsidR="00D34D57"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 is not required for AGC in unknown SCell activation, which is in terms of all the active serving cells in the band</w:t>
      </w:r>
      <w:r w:rsid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 </w:t>
      </w:r>
    </w:p>
    <w:p w14:paraId="785632B7" w14:textId="6A7B45A8" w:rsidR="00D34D57" w:rsidRDefault="00D34D57" w:rsidP="00D34D57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6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 For FR2 unknown SCell activation</w:t>
      </w:r>
      <w:r w:rsidR="007E42F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in case 1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, if there is no active FR2 serving cell supporting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OD-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SSB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operation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in the band, it can be assumed that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the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OD-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SSB resources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can be used 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to </w:t>
      </w:r>
      <w:r w:rsidRPr="00D34D57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active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NES 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SCell (w.r.t. obtain AGC) instead of SMTC</w:t>
      </w:r>
      <w:r w:rsidR="007E42F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.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</w:p>
    <w:p w14:paraId="30C688AE" w14:textId="6F5CC3B6" w:rsidR="002B1B5F" w:rsidRDefault="007E42F6" w:rsidP="00432CE2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Yu Mincho" w:hAnsi="Times New Roman" w:cs="Times New Roman"/>
          <w:kern w:val="0"/>
          <w:lang w:val="sv-SE" w:eastAsia="ko-KR"/>
        </w:rPr>
      </w:pP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For Case </w:t>
      </w:r>
      <w:r>
        <w:rPr>
          <w:rFonts w:ascii="Times New Roman" w:eastAsia="Yu Mincho" w:hAnsi="Times New Roman" w:cs="Times New Roman"/>
          <w:kern w:val="0"/>
          <w:lang w:val="sv-SE" w:eastAsia="ko-KR"/>
        </w:rPr>
        <w:t>2</w:t>
      </w:r>
      <w:r w:rsidRPr="00D34D57">
        <w:rPr>
          <w:rFonts w:ascii="Times New Roman" w:eastAsia="Yu Mincho" w:hAnsi="Times New Roman" w:cs="Times New Roman"/>
          <w:kern w:val="0"/>
          <w:lang w:val="sv-SE" w:eastAsia="ko-KR"/>
        </w:rPr>
        <w:t xml:space="preserve">: </w:t>
      </w:r>
      <w:r w:rsidR="002B1B5F" w:rsidRPr="002B1B5F">
        <w:rPr>
          <w:rFonts w:ascii="Times New Roman" w:eastAsia="Yu Mincho" w:hAnsi="Times New Roman" w:cs="Times New Roman"/>
          <w:kern w:val="0"/>
          <w:lang w:val="sv-SE" w:eastAsia="ko-KR"/>
        </w:rPr>
        <w:t xml:space="preserve">There is always-on SSB which </w:t>
      </w:r>
      <w:r w:rsidR="005F5EC1">
        <w:rPr>
          <w:rFonts w:ascii="Times New Roman" w:eastAsia="Yu Mincho" w:hAnsi="Times New Roman" w:cs="Times New Roman"/>
          <w:kern w:val="0"/>
          <w:lang w:val="sv-SE" w:eastAsia="ko-KR"/>
        </w:rPr>
        <w:t>is</w:t>
      </w:r>
      <w:r w:rsidR="002B1B5F" w:rsidRPr="002B1B5F">
        <w:rPr>
          <w:rFonts w:ascii="Times New Roman" w:eastAsia="Yu Mincho" w:hAnsi="Times New Roman" w:cs="Times New Roman"/>
          <w:kern w:val="0"/>
          <w:lang w:val="sv-SE" w:eastAsia="ko-KR"/>
        </w:rPr>
        <w:t xml:space="preserve"> periodically transmitted on the cell</w:t>
      </w:r>
      <w:r w:rsidR="00621E53">
        <w:rPr>
          <w:rFonts w:ascii="Times New Roman" w:eastAsia="Yu Mincho" w:hAnsi="Times New Roman" w:cs="Times New Roman"/>
          <w:kern w:val="0"/>
          <w:lang w:val="sv-SE" w:eastAsia="ko-KR"/>
        </w:rPr>
        <w:t>. RAN1 has the following agreements:</w:t>
      </w:r>
    </w:p>
    <w:p w14:paraId="2C38263E" w14:textId="610BEE19" w:rsidR="00621E53" w:rsidRPr="00432CE2" w:rsidRDefault="00621E53" w:rsidP="00432CE2">
      <w:pPr>
        <w:pStyle w:val="a4"/>
        <w:numPr>
          <w:ilvl w:val="0"/>
          <w:numId w:val="43"/>
        </w:numPr>
        <w:spacing w:beforeLines="50" w:before="120" w:afterLines="50" w:after="120" w:line="300" w:lineRule="auto"/>
        <w:ind w:firstLineChars="0"/>
        <w:rPr>
          <w:rFonts w:ascii="Times New Roman" w:eastAsia="Yu Mincho" w:hAnsi="Times New Roman" w:cs="Times New Roman"/>
          <w:kern w:val="0"/>
          <w:lang w:val="sv-SE" w:eastAsia="ko-KR"/>
        </w:rPr>
      </w:pPr>
      <w:r w:rsidRPr="00432CE2">
        <w:rPr>
          <w:rFonts w:ascii="Times New Roman" w:eastAsia="Yu Mincho" w:hAnsi="Times New Roman" w:cs="Times New Roman"/>
          <w:kern w:val="0"/>
          <w:lang w:val="sv-SE" w:eastAsia="ko-KR"/>
        </w:rPr>
        <w:t xml:space="preserve">The frequency location of </w:t>
      </w:r>
      <w:r w:rsidR="005F5EC1">
        <w:rPr>
          <w:rFonts w:ascii="Times New Roman" w:eastAsia="Yu Mincho" w:hAnsi="Times New Roman" w:cs="Times New Roman"/>
          <w:kern w:val="0"/>
          <w:lang w:val="sv-SE" w:eastAsia="ko-KR"/>
        </w:rPr>
        <w:t>OD-</w:t>
      </w:r>
      <w:r w:rsidRPr="00432CE2">
        <w:rPr>
          <w:rFonts w:ascii="Times New Roman" w:eastAsia="Yu Mincho" w:hAnsi="Times New Roman" w:cs="Times New Roman"/>
          <w:kern w:val="0"/>
          <w:lang w:val="sv-SE" w:eastAsia="ko-KR"/>
        </w:rPr>
        <w:t xml:space="preserve">SSB is the same as the frequency location of </w:t>
      </w:r>
      <w:r w:rsidR="005F5EC1">
        <w:rPr>
          <w:rFonts w:ascii="Times New Roman" w:eastAsia="Yu Mincho" w:hAnsi="Times New Roman" w:cs="Times New Roman"/>
          <w:kern w:val="0"/>
          <w:lang w:val="sv-SE" w:eastAsia="ko-KR"/>
        </w:rPr>
        <w:t>AO-</w:t>
      </w:r>
      <w:r w:rsidRPr="00432CE2">
        <w:rPr>
          <w:rFonts w:ascii="Times New Roman" w:eastAsia="Yu Mincho" w:hAnsi="Times New Roman" w:cs="Times New Roman"/>
          <w:kern w:val="0"/>
          <w:lang w:val="sv-SE" w:eastAsia="ko-KR"/>
        </w:rPr>
        <w:t>SSB at least for the case where always-on SSB is not CD-SSB</w:t>
      </w:r>
      <w:r w:rsidR="00A25D05" w:rsidRPr="00432CE2">
        <w:rPr>
          <w:rFonts w:ascii="Times New Roman" w:eastAsia="Yu Mincho" w:hAnsi="Times New Roman" w:cs="Times New Roman"/>
          <w:kern w:val="0"/>
          <w:lang w:val="sv-SE" w:eastAsia="ko-KR"/>
        </w:rPr>
        <w:t>. But the time domain location can be</w:t>
      </w:r>
      <w:r w:rsidR="00FD4FB6">
        <w:rPr>
          <w:rFonts w:ascii="Times New Roman" w:eastAsia="Yu Mincho" w:hAnsi="Times New Roman" w:cs="Times New Roman"/>
          <w:kern w:val="0"/>
          <w:lang w:val="sv-SE" w:eastAsia="ko-KR"/>
        </w:rPr>
        <w:t xml:space="preserve"> overlapped and</w:t>
      </w:r>
      <w:r w:rsidR="00A25D05" w:rsidRPr="00432CE2">
        <w:rPr>
          <w:rFonts w:ascii="Times New Roman" w:eastAsia="Yu Mincho" w:hAnsi="Times New Roman" w:cs="Times New Roman"/>
          <w:kern w:val="0"/>
          <w:lang w:val="sv-SE" w:eastAsia="ko-KR"/>
        </w:rPr>
        <w:t xml:space="preserve"> categorized into </w:t>
      </w:r>
      <w:r w:rsidR="00A25D05" w:rsidRPr="00432CE2">
        <w:rPr>
          <w:rFonts w:ascii="Times New Roman" w:eastAsia="Yu Mincho" w:hAnsi="Times New Roman" w:cs="Times New Roman" w:hint="eastAsia"/>
          <w:kern w:val="0"/>
          <w:lang w:val="sv-SE" w:eastAsia="ko-KR"/>
        </w:rPr>
        <w:t>Time-C1</w:t>
      </w:r>
      <w:r w:rsidR="00A25D05" w:rsidRPr="00432CE2">
        <w:rPr>
          <w:rFonts w:ascii="Times New Roman" w:eastAsia="Yu Mincho" w:hAnsi="Times New Roman" w:cs="Times New Roman"/>
          <w:kern w:val="0"/>
          <w:lang w:val="sv-SE" w:eastAsia="ko-KR"/>
        </w:rPr>
        <w:t xml:space="preserve"> and </w:t>
      </w:r>
      <w:r w:rsidR="00A25D05" w:rsidRPr="00432CE2">
        <w:rPr>
          <w:rFonts w:ascii="Times New Roman" w:eastAsia="Yu Mincho" w:hAnsi="Times New Roman" w:cs="Times New Roman" w:hint="eastAsia"/>
          <w:kern w:val="0"/>
          <w:lang w:val="sv-SE" w:eastAsia="ko-KR"/>
        </w:rPr>
        <w:t>Time-C2</w:t>
      </w:r>
      <w:r w:rsidR="00A25D05" w:rsidRPr="00432CE2">
        <w:rPr>
          <w:rFonts w:ascii="Times New Roman" w:eastAsia="Yu Mincho" w:hAnsi="Times New Roman" w:cs="Times New Roman"/>
          <w:kern w:val="0"/>
          <w:lang w:val="sv-SE" w:eastAsia="ko-KR"/>
        </w:rPr>
        <w:t xml:space="preserve">. </w:t>
      </w:r>
    </w:p>
    <w:p w14:paraId="17B89043" w14:textId="509F5263" w:rsidR="009533E3" w:rsidRDefault="00A25D05" w:rsidP="007B11D0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From our understanding, 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the aim of SSB adaptation is to improve </w:t>
      </w:r>
      <w:r w:rsidR="00432CE2" w:rsidRPr="00864F0F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the periodic behavior of 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AO-</w:t>
      </w:r>
      <w:r w:rsidR="00432CE2" w:rsidRPr="00864F0F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SSB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, in this sense, SSB adaptation in time domain </w:t>
      </w: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with dense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r</w:t>
      </w: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periodicity </w:t>
      </w:r>
      <w:r w:rsidR="007512F2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after </w:t>
      </w:r>
      <w:r w:rsidR="005F5EC1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can be deemed as</w:t>
      </w: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OD-SSB transmission case 2 </w:t>
      </w:r>
      <w:r w:rsidR="00432CE2" w:rsidRPr="00864F0F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Time-C1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FD4FB6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non-overlapping </w:t>
      </w:r>
      <w:r w:rsidR="005F5EC1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with</w:t>
      </w: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only periodicity changes is considered</w:t>
      </w:r>
      <w:r w:rsid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. B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oth sets of SSBs are NCD-SSBs, allocated at the same frequency location and off sync raster.</w:t>
      </w:r>
      <w:r w:rsidR="00864F0F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From this, 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L1/L3 measurement </w:t>
      </w:r>
      <w:r w:rsidR="00864F0F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and T/F tracking during the activation procedure </w:t>
      </w:r>
      <w:r w:rsidR="00432CE2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can be further enhanced by using both sets of SSB with </w:t>
      </w:r>
      <w:r w:rsidR="00864F0F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small</w:t>
      </w:r>
      <w:r w:rsid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er</w:t>
      </w:r>
      <w:r w:rsidR="00864F0F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periodicity prior to the </w:t>
      </w:r>
      <w:r w:rsid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original</w:t>
      </w:r>
      <w:r w:rsidR="00864F0F"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AO-SSB. </w:t>
      </w:r>
      <w:r w:rsidR="009533E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Another feasibility </w:t>
      </w:r>
      <w:r w:rsidR="0017397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verification </w:t>
      </w:r>
      <w:r w:rsidR="009533E3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is that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3E3" w14:paraId="1C08644F" w14:textId="77777777" w:rsidTr="009533E3">
        <w:tc>
          <w:tcPr>
            <w:tcW w:w="9629" w:type="dxa"/>
          </w:tcPr>
          <w:p w14:paraId="0C636CC5" w14:textId="77777777" w:rsidR="009533E3" w:rsidRPr="00375FEF" w:rsidRDefault="009533E3" w:rsidP="00375FEF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 w:rsidRPr="00375FEF">
              <w:rPr>
                <w:rFonts w:eastAsiaTheme="minorEastAsia"/>
                <w:b/>
                <w:bCs/>
                <w:color w:val="0070C0"/>
                <w:lang w:eastAsia="zh-CN"/>
              </w:rPr>
              <w:t>RAN1 #119</w:t>
            </w:r>
          </w:p>
          <w:p w14:paraId="33493F26" w14:textId="70366F7F" w:rsidR="009533E3" w:rsidRPr="009533E3" w:rsidRDefault="009533E3" w:rsidP="009533E3">
            <w:pPr>
              <w:numPr>
                <w:ilvl w:val="0"/>
                <w:numId w:val="18"/>
              </w:numPr>
              <w:contextualSpacing/>
              <w:rPr>
                <w:rFonts w:eastAsia="Malgun Gothic"/>
              </w:rPr>
            </w:pPr>
            <w:r w:rsidRPr="009533E3">
              <w:rPr>
                <w:rFonts w:cs="Arial"/>
                <w:sz w:val="18"/>
                <w:szCs w:val="18"/>
                <w:lang w:eastAsia="ko-KR"/>
              </w:rPr>
              <w:t>At least the case where SSB indices within on-demand SSB burst are identical to SSB indices within always-on SSB burst is supported. RAN1 is discussing whether to support the case where SSB indices within on-demand SSB burst can be subset of SSB indices within always-on SSB burst.</w:t>
            </w:r>
          </w:p>
        </w:tc>
      </w:tr>
    </w:tbl>
    <w:p w14:paraId="1EB2A9F4" w14:textId="1E8305F3" w:rsidR="006C03DE" w:rsidRDefault="00864F0F" w:rsidP="007B11D0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864F0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However, the CSI reporting configuration for the OD-SSB resource configuration is ongoing discussion in RAN1, we’d better to wait for their further conclusions.</w:t>
      </w:r>
    </w:p>
    <w:p w14:paraId="2BA06D83" w14:textId="0B287B4E" w:rsidR="0087445D" w:rsidRDefault="0087445D" w:rsidP="007B11D0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</w:pP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Observation 1: SSB adaptation in time domain with denser periodicity after can be deemed as OD-SSB transmission case 2 </w:t>
      </w:r>
      <w:r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Time-C1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</w:t>
      </w:r>
      <w:r w:rsidR="003915C1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non-overlapping 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with only periodicity changes is considered. Both sets of SSBs are NCD-SSBs, allocated at the same frequency location and off sync raster</w:t>
      </w:r>
    </w:p>
    <w:p w14:paraId="2B0F22EC" w14:textId="538A9289" w:rsidR="00173975" w:rsidRPr="00664578" w:rsidRDefault="00664578" w:rsidP="00664578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Malgun Gothic" w:hAnsi="Times New Roman" w:cs="Times New Roman"/>
          <w:b/>
          <w:kern w:val="0"/>
          <w:lang w:val="sv-SE" w:eastAsia="ko-KR"/>
        </w:rPr>
      </w:pPr>
      <w:r>
        <w:rPr>
          <w:rFonts w:ascii="Times New Roman" w:eastAsiaTheme="minorEastAsia" w:hAnsi="Times New Roman" w:cs="Times New Roman"/>
          <w:b/>
          <w:kern w:val="0"/>
          <w:lang w:val="sv-SE" w:eastAsia="zh-CN"/>
        </w:rPr>
        <w:t xml:space="preserve">Wait for RAN1 conclusions on </w:t>
      </w:r>
      <w:r w:rsidRPr="00664578">
        <w:rPr>
          <w:rFonts w:ascii="Times New Roman" w:eastAsiaTheme="minorEastAsia" w:hAnsi="Times New Roman" w:cs="Times New Roman"/>
          <w:b/>
          <w:kern w:val="0"/>
          <w:lang w:val="sv-SE" w:eastAsia="zh-CN"/>
        </w:rPr>
        <w:t>L1 measurements based on on-demand SSB</w:t>
      </w:r>
    </w:p>
    <w:p w14:paraId="14C96F7C" w14:textId="174196A0" w:rsidR="002B1B5F" w:rsidRPr="005207E6" w:rsidRDefault="005207E6" w:rsidP="005207E6">
      <w:pPr>
        <w:pStyle w:val="a4"/>
        <w:numPr>
          <w:ilvl w:val="0"/>
          <w:numId w:val="4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kern w:val="0"/>
          <w:lang w:val="sv-SE"/>
        </w:rPr>
      </w:pPr>
      <w:r w:rsidRPr="00504A2F">
        <w:rPr>
          <w:rFonts w:ascii="Times New Roman" w:hAnsi="Times New Roman" w:cs="Times New Roman"/>
          <w:kern w:val="0"/>
          <w:lang w:val="sv-SE"/>
        </w:rPr>
        <w:t xml:space="preserve">The </w:t>
      </w:r>
      <w:r w:rsidR="00621E53" w:rsidRPr="00504A2F">
        <w:rPr>
          <w:rFonts w:ascii="Times New Roman" w:hAnsi="Times New Roman" w:cs="Times New Roman"/>
          <w:kern w:val="0"/>
          <w:lang w:val="sv-SE"/>
        </w:rPr>
        <w:t>AO</w:t>
      </w:r>
      <w:r w:rsidR="00621E53" w:rsidRPr="00504A2F">
        <w:rPr>
          <w:rFonts w:ascii="Times New Roman" w:hAnsi="Times New Roman" w:cs="Times New Roman" w:hint="eastAsia"/>
          <w:kern w:val="0"/>
          <w:lang w:val="sv-SE"/>
        </w:rPr>
        <w:t>-SSB on a sync</w:t>
      </w:r>
      <w:r w:rsidR="00055D02">
        <w:rPr>
          <w:rFonts w:ascii="Times New Roman" w:hAnsi="Times New Roman" w:cs="Times New Roman"/>
          <w:kern w:val="0"/>
          <w:lang w:val="sv-SE"/>
        </w:rPr>
        <w:t xml:space="preserve"> </w:t>
      </w:r>
      <w:r w:rsidR="00621E53" w:rsidRPr="00504A2F">
        <w:rPr>
          <w:rFonts w:ascii="Times New Roman" w:hAnsi="Times New Roman" w:cs="Times New Roman" w:hint="eastAsia"/>
          <w:kern w:val="0"/>
          <w:lang w:val="sv-SE"/>
        </w:rPr>
        <w:t>raster</w:t>
      </w:r>
      <w:r w:rsidR="00504A2F">
        <w:rPr>
          <w:rFonts w:ascii="Times New Roman" w:hAnsi="Times New Roman" w:cs="Times New Roman"/>
          <w:kern w:val="0"/>
          <w:lang w:val="sv-SE"/>
        </w:rPr>
        <w:t xml:space="preserve"> </w:t>
      </w:r>
      <w:r w:rsidR="00055D02">
        <w:rPr>
          <w:rFonts w:ascii="Times New Roman" w:hAnsi="Times New Roman" w:cs="Times New Roman"/>
          <w:kern w:val="0"/>
          <w:lang w:val="sv-SE"/>
        </w:rPr>
        <w:t>and is</w:t>
      </w:r>
      <w:r w:rsidR="00621E53" w:rsidRPr="00504A2F">
        <w:rPr>
          <w:rFonts w:ascii="Times New Roman" w:hAnsi="Times New Roman" w:cs="Times New Roman"/>
          <w:kern w:val="0"/>
          <w:lang w:val="sv-SE"/>
        </w:rPr>
        <w:t xml:space="preserve"> CD-SSB, OD</w:t>
      </w:r>
      <w:r w:rsidR="00504A2F">
        <w:rPr>
          <w:rFonts w:ascii="Times New Roman" w:hAnsi="Times New Roman" w:cs="Times New Roman"/>
          <w:kern w:val="0"/>
          <w:lang w:val="sv-SE"/>
        </w:rPr>
        <w:t>-</w:t>
      </w:r>
      <w:r w:rsidR="00621E53" w:rsidRPr="00504A2F">
        <w:rPr>
          <w:rFonts w:ascii="Times New Roman" w:hAnsi="Times New Roman" w:cs="Times New Roman"/>
          <w:kern w:val="0"/>
          <w:lang w:val="sv-SE"/>
        </w:rPr>
        <w:t>SSB is not on sync raster and is NCD-SSB</w:t>
      </w:r>
      <w:r w:rsidR="00504A2F">
        <w:rPr>
          <w:rFonts w:ascii="Times New Roman" w:hAnsi="Times New Roman" w:cs="Times New Roman"/>
          <w:kern w:val="0"/>
          <w:lang w:val="sv-SE"/>
        </w:rPr>
        <w:t xml:space="preserve">. </w:t>
      </w:r>
      <w:r w:rsidR="007512F2" w:rsidRPr="007512F2">
        <w:rPr>
          <w:rFonts w:ascii="Times New Roman" w:hAnsi="Times New Roman" w:cs="Times New Roman"/>
          <w:kern w:val="0"/>
          <w:lang w:val="sv-SE"/>
        </w:rPr>
        <w:t xml:space="preserve">AO-SSB and OD-SSB are located in the same BWP, and </w:t>
      </w:r>
      <w:r w:rsidR="00504A2F" w:rsidRPr="00504A2F">
        <w:rPr>
          <w:rFonts w:ascii="Times New Roman" w:hAnsi="Times New Roman" w:cs="Times New Roman"/>
          <w:kern w:val="0"/>
          <w:lang w:val="sv-SE"/>
        </w:rPr>
        <w:t>UE is not required to measure both AO-SSB and OD-SSB</w:t>
      </w:r>
      <w:r w:rsidR="003A069B">
        <w:rPr>
          <w:rFonts w:ascii="Times New Roman" w:hAnsi="Times New Roman" w:cs="Times New Roman"/>
          <w:kern w:val="0"/>
          <w:lang w:val="sv-SE"/>
        </w:rPr>
        <w:t xml:space="preserve">. </w:t>
      </w:r>
    </w:p>
    <w:p w14:paraId="76659D09" w14:textId="218412A1" w:rsidR="002B1B5F" w:rsidRDefault="00621E53" w:rsidP="00621E53">
      <w:pPr>
        <w:spacing w:beforeLines="50" w:before="120" w:afterLines="50" w:after="120" w:line="300" w:lineRule="auto"/>
        <w:jc w:val="center"/>
        <w:rPr>
          <w:rFonts w:ascii="Times New Roman" w:eastAsia="Malgun Gothic" w:hAnsi="Times New Roman" w:cs="Times New Roman"/>
          <w:kern w:val="0"/>
          <w:lang w:val="sv-SE" w:eastAsia="ko-KR"/>
        </w:rPr>
      </w:pPr>
      <w:r>
        <w:rPr>
          <w:rFonts w:ascii="Times New Roman" w:eastAsia="Malgun Gothic" w:hAnsi="Times New Roman" w:cs="Times New Roman"/>
          <w:noProof/>
          <w:kern w:val="0"/>
        </w:rPr>
        <w:drawing>
          <wp:inline distT="0" distB="0" distL="0" distR="0" wp14:anchorId="177BC994" wp14:editId="5FC163A1">
            <wp:extent cx="3079102" cy="606940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099" cy="62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A9885" w14:textId="4A64204D" w:rsidR="0087445D" w:rsidRDefault="007B11D0" w:rsidP="007B11D0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In this case, </w:t>
      </w:r>
      <w:r w:rsidR="00037A37"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time for RF </w:t>
      </w:r>
      <w:r w:rsid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tuning/</w:t>
      </w:r>
      <w:r w:rsidR="00037A37"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retuning to the frequency location</w:t>
      </w:r>
      <w:r w:rsidR="00037A37" w:rsidRPr="00416EB8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 </w:t>
      </w:r>
      <w:r w:rsidR="00037A37"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of OD-SSB from the location of AO-SSB and the corresponding interruption </w:t>
      </w:r>
      <w:r w:rsid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might</w:t>
      </w:r>
      <w:r w:rsidR="00037A37"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be </w:t>
      </w:r>
      <w:r w:rsidR="009354C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happened and </w:t>
      </w:r>
      <w:r w:rsidR="00037A37" w:rsidRPr="00416EB8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considered</w:t>
      </w:r>
      <w:r w:rsid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87445D" w:rsidRP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during SCell activation procedure</w:t>
      </w:r>
      <w:r w:rsidR="0087445D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.</w:t>
      </w:r>
    </w:p>
    <w:p w14:paraId="34E1088B" w14:textId="11F094AC" w:rsidR="0087445D" w:rsidRPr="0087445D" w:rsidRDefault="009354C5" w:rsidP="0087445D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lastRenderedPageBreak/>
        <w:t>Proposal 7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: If AO</w:t>
      </w:r>
      <w:r w:rsidR="0087445D"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-SSB on a sync raster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and </w:t>
      </w:r>
      <w:r w:rsidR="00055D02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is 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CD-SSB, OD-SSB is not on sync raster and is NCD-SSB. Due to </w:t>
      </w:r>
      <w:r w:rsidR="0087445D"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t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he frequency location of two sets of SSB</w:t>
      </w:r>
      <w:r w:rsidR="00055D02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s</w:t>
      </w:r>
      <w:r w:rsidR="0087445D"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 xml:space="preserve"> is different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, time for RF tuning/retuning and the corresponding interruption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might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be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happend and 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considered </w:t>
      </w:r>
      <w:r w:rsidR="009533E3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during</w:t>
      </w:r>
      <w:r w:rsidR="0087445D"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SCell activation</w:t>
      </w:r>
      <w:r w:rsidR="009533E3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procedure</w:t>
      </w:r>
      <w:r w:rsidR="00055D02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.</w:t>
      </w:r>
    </w:p>
    <w:p w14:paraId="0B285195" w14:textId="297A344C" w:rsidR="00FD4FB6" w:rsidRDefault="007A1F75" w:rsidP="00416EB8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8: 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For FR2 unknown SCell activation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in case 2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FD4FB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when A</w:t>
      </w:r>
      <w:r w:rsidR="00FD4FB6"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O-SSB and OD-SSB are NCD-SSBs, allocated at the same frequency location, off sync raster w</w:t>
      </w:r>
      <w:r w:rsidR="00FD4FB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i</w:t>
      </w:r>
      <w:r w:rsidR="00FD4FB6"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th </w:t>
      </w:r>
      <w:r w:rsidR="00FD4FB6" w:rsidRPr="007A1F7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time</w:t>
      </w:r>
      <w:r w:rsidR="00FD4FB6"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location</w:t>
      </w:r>
      <w:r w:rsidR="00FD4FB6" w:rsidRPr="007A1F7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 Time-C1</w:t>
      </w:r>
      <w:r w:rsidR="00FD4FB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 RAN4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</w:t>
      </w:r>
      <w:r w:rsidR="00FD4FB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o consider the following feasibility to define </w:t>
      </w:r>
      <w:r w:rsidR="00FD4FB6"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NES SCell activation delay requirements</w:t>
      </w:r>
      <w:r w:rsidR="00FD4FB6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</w:p>
    <w:p w14:paraId="5035227F" w14:textId="11331025" w:rsidR="00FD4FB6" w:rsidRDefault="00FD4FB6" w:rsidP="00FD4FB6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t>C</w:t>
      </w:r>
      <w:r w:rsidRPr="00FD4FB6">
        <w:rPr>
          <w:rFonts w:ascii="Times New Roman" w:hAnsi="Times New Roman" w:cs="Times New Roman"/>
          <w:b/>
          <w:kern w:val="0"/>
          <w:lang w:val="sv-SE"/>
        </w:rPr>
        <w:t>ombining AO-SSB and OD-SSB</w:t>
      </w:r>
    </w:p>
    <w:p w14:paraId="6EFF02ED" w14:textId="62B2C84A" w:rsidR="005140E2" w:rsidRPr="00FD4FB6" w:rsidRDefault="000D0289" w:rsidP="000D0289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eastAsiaTheme="minorEastAsia" w:hAnsi="Times New Roman" w:cs="Times New Roman" w:hint="eastAsia"/>
          <w:b/>
          <w:kern w:val="0"/>
          <w:lang w:val="sv-SE" w:eastAsia="zh-CN"/>
        </w:rPr>
        <w:t>F</w:t>
      </w:r>
      <w:r>
        <w:rPr>
          <w:rFonts w:ascii="Times New Roman" w:eastAsiaTheme="minorEastAsia" w:hAnsi="Times New Roman" w:cs="Times New Roman"/>
          <w:b/>
          <w:kern w:val="0"/>
          <w:lang w:val="sv-SE" w:eastAsia="zh-CN"/>
        </w:rPr>
        <w:t xml:space="preserve">or other cases: </w:t>
      </w:r>
      <w:r w:rsidRPr="000D0289">
        <w:rPr>
          <w:rFonts w:ascii="Times New Roman" w:eastAsiaTheme="minorEastAsia" w:hAnsi="Times New Roman" w:cs="Times New Roman"/>
          <w:b/>
          <w:kern w:val="0"/>
          <w:lang w:val="sv-SE" w:eastAsia="zh-CN"/>
        </w:rPr>
        <w:t>Priority-based rules for handling between OD-SSB and AO-SSB</w:t>
      </w:r>
    </w:p>
    <w:p w14:paraId="29730FCD" w14:textId="454409BE" w:rsidR="000F554B" w:rsidRDefault="000F554B" w:rsidP="000F554B">
      <w:pPr>
        <w:pStyle w:val="2"/>
      </w:pPr>
      <w:r>
        <w:rPr>
          <w:rFonts w:hint="eastAsia"/>
        </w:rPr>
        <w:t>4</w:t>
      </w:r>
      <w:r>
        <w:t>.</w:t>
      </w:r>
      <w:r w:rsidR="0087445D">
        <w:t>3</w:t>
      </w:r>
      <w:r>
        <w:t xml:space="preserve"> </w:t>
      </w:r>
      <w:r w:rsidRPr="00DC1F4F">
        <w:rPr>
          <w:rFonts w:hint="eastAsia"/>
        </w:rPr>
        <w:t>Cell identification</w:t>
      </w:r>
    </w:p>
    <w:p w14:paraId="190B0F32" w14:textId="5937DD44" w:rsidR="008834A5" w:rsidRDefault="008834A5" w:rsidP="008834A5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8834A5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W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hen there is no AO-SSB in the cell, i.e. Case #1, the UE need to know how to/where to receive the 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first 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OD-SSB,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7C50DF" w:rsidRP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some functionality of 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the existing configuration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e.g.,</w:t>
      </w:r>
      <w:r w:rsidR="007C50DF" w:rsidRPr="007C50DF">
        <w:rPr>
          <w:rFonts w:ascii="Times New Roman" w:eastAsia="Yu Mincho" w:hAnsi="Times New Roman" w:cs="Times New Roman"/>
          <w:i/>
          <w:kern w:val="0"/>
          <w:sz w:val="20"/>
          <w:szCs w:val="20"/>
          <w:lang w:val="sv-SE" w:eastAsia="ko-KR"/>
        </w:rPr>
        <w:t xml:space="preserve"> referenceCell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or </w:t>
      </w:r>
      <w:r w:rsidR="007C50DF" w:rsidRPr="0094600E">
        <w:rPr>
          <w:rFonts w:ascii="Times New Roman" w:eastAsia="Yu Mincho" w:hAnsi="Times New Roman" w:cs="Times New Roman"/>
          <w:i/>
          <w:kern w:val="0"/>
          <w:sz w:val="20"/>
          <w:szCs w:val="20"/>
          <w:lang w:val="sv-SE" w:eastAsia="ko-KR"/>
        </w:rPr>
        <w:t>ca-slotoffset</w:t>
      </w:r>
      <w:r w:rsidR="007C50DF" w:rsidRP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parameter </w:t>
      </w:r>
      <w:r w:rsidR="0094600E" w:rsidRPr="0094600E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in the </w:t>
      </w:r>
      <w:r w:rsidR="0094600E" w:rsidRPr="0094600E">
        <w:rPr>
          <w:rFonts w:ascii="Times New Roman" w:eastAsia="Yu Mincho" w:hAnsi="Times New Roman" w:cs="Times New Roman"/>
          <w:i/>
          <w:kern w:val="0"/>
          <w:sz w:val="20"/>
          <w:szCs w:val="20"/>
          <w:lang w:val="sv-SE" w:eastAsia="ko-KR"/>
        </w:rPr>
        <w:t>Servingcellconfig</w:t>
      </w:r>
      <w:r w:rsidR="0094600E" w:rsidRP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7C50DF" w:rsidRP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can be naturally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considered for</w:t>
      </w:r>
      <w:r w:rsidR="007C50DF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issue-solving. However, based on RAN1 discussions, 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SSB position within the burst and locations (e.g., SFN offset and HF index) in the time domain of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the 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first possible burst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will be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configured and provided by </w:t>
      </w:r>
      <w:r w:rsidR="002F4A20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RRC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. In this sense, 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UE will know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the timing informaion, and the </w:t>
      </w:r>
      <w:r w:rsidRPr="008834A5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blind detection overhead of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OD-</w:t>
      </w:r>
      <w:r w:rsidRPr="008834A5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SSB after UE receives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the OD-</w:t>
      </w:r>
      <w:r w:rsidRPr="008834A5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SSB</w:t>
      </w:r>
      <w:r w:rsidRPr="008834A5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 </w:t>
      </w:r>
      <w:r w:rsidR="0094600E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activation command can be reduced.</w:t>
      </w:r>
    </w:p>
    <w:p w14:paraId="592A85ED" w14:textId="4ECFA586" w:rsidR="0094600E" w:rsidRDefault="0094600E" w:rsidP="008834A5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9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N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 need to e</w:t>
      </w:r>
      <w:r w:rsidRPr="0094600E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xtend referenceCell to OD-SSB SCell to skip cell identification</w:t>
      </w:r>
    </w:p>
    <w:p w14:paraId="0F0DEB96" w14:textId="7B7710F3" w:rsidR="003B55B5" w:rsidRDefault="003B55B5" w:rsidP="003B55B5">
      <w:pPr>
        <w:pStyle w:val="2"/>
      </w:pPr>
      <w:r w:rsidRPr="003B55B5">
        <w:t xml:space="preserve">4.4 </w:t>
      </w:r>
      <w:r w:rsidRPr="003B55B5">
        <w:rPr>
          <w:rFonts w:hint="eastAsia"/>
        </w:rPr>
        <w:t>(Case 2) OD-SSB based deactivated SCell L3 measurement when OD-SSB transmission is triggered</w:t>
      </w:r>
    </w:p>
    <w:p w14:paraId="21D23769" w14:textId="37CCB5E4" w:rsidR="003B55B5" w:rsidRPr="00F35F34" w:rsidRDefault="001A2A6F" w:rsidP="00F35F34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</w:pPr>
      <w:r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From our understanding,”known” or ”unkown” is a pure UE-side definition, when SCell being activated is known, </w:t>
      </w:r>
      <w:r w:rsidR="000C7518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that</w:t>
      </w:r>
      <w:r w:rsidR="00107E88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means the</w:t>
      </w:r>
      <w:r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UE had identified the SCell and the symbol timing is already acquired, while the NW is not aware of whether </w:t>
      </w:r>
      <w:r w:rsidR="00107E88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itself</w:t>
      </w:r>
      <w:r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is a known cell or not to the served UE. Besides, </w:t>
      </w:r>
      <w:r w:rsidR="000C7518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SCell activation/deactivation is UE specific, </w:t>
      </w:r>
      <w:r w:rsidR="00107E88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in case 2, the AO-SSB with large SSB periodicity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is </w:t>
      </w:r>
      <w:r w:rsidR="0070740A" w:rsidRPr="00F35F34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prone to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be used for energy saving, but the triggered on-demand SSB with dense periodicity is tailored for quick SCell operation for different UE </w:t>
      </w:r>
      <w:r w:rsidR="0070740A" w:rsidRPr="00F35F34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>experience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d</w:t>
      </w:r>
      <w:r w:rsidR="0070740A" w:rsidRPr="00F35F34">
        <w:rPr>
          <w:rFonts w:ascii="Times New Roman" w:eastAsia="Yu Mincho" w:hAnsi="Times New Roman" w:cs="Times New Roman" w:hint="eastAsia"/>
          <w:kern w:val="0"/>
          <w:sz w:val="20"/>
          <w:szCs w:val="20"/>
          <w:lang w:val="sv-SE" w:eastAsia="ko-KR"/>
        </w:rPr>
        <w:t xml:space="preserve"> different scenarios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. And base</w:t>
      </w:r>
      <w:r w:rsidR="00F35F34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d 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on the FMW-based fast deactivated SCell measurement, UE can </w:t>
      </w:r>
      <w:r w:rsidR="00B64986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to 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report </w:t>
      </w:r>
      <w:r w:rsidR="00B64986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the valid results 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to </w:t>
      </w:r>
      <w:r w:rsidR="00B64986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NW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to assist on </w:t>
      </w:r>
      <w:r w:rsidR="00A43809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determining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whether the NES SCell has sufficiently good channel condition to quickly activate for </w:t>
      </w:r>
      <w:r w:rsidR="00DD65C1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>bursty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szCs w:val="20"/>
          <w:lang w:val="sv-SE" w:eastAsia="ko-KR"/>
        </w:rPr>
        <w:t xml:space="preserve"> data traffic scheduling. </w:t>
      </w:r>
      <w:r w:rsidR="00107E88" w:rsidRPr="00F35F34">
        <w:rPr>
          <w:rFonts w:ascii="Times New Roman" w:eastAsia="Yu Mincho" w:hAnsi="Times New Roman" w:cs="Times New Roman"/>
          <w:kern w:val="0"/>
          <w:sz w:val="20"/>
          <w:lang w:val="sv-SE" w:eastAsia="ko-KR"/>
        </w:rPr>
        <w:t>In this sense, there is no difference on the intention of triggering OD-SSB transmission</w:t>
      </w:r>
      <w:r w:rsidR="0070740A" w:rsidRPr="00F35F34">
        <w:rPr>
          <w:rFonts w:ascii="Times New Roman" w:eastAsia="Yu Mincho" w:hAnsi="Times New Roman" w:cs="Times New Roman"/>
          <w:kern w:val="0"/>
          <w:sz w:val="20"/>
          <w:lang w:val="sv-SE" w:eastAsia="ko-KR"/>
        </w:rPr>
        <w:t xml:space="preserve"> in case 1 and case 2</w:t>
      </w:r>
      <w:r w:rsidR="00107E88" w:rsidRPr="00F35F34">
        <w:rPr>
          <w:rFonts w:ascii="Times New Roman" w:eastAsia="Yu Mincho" w:hAnsi="Times New Roman" w:cs="Times New Roman"/>
          <w:kern w:val="0"/>
          <w:sz w:val="20"/>
          <w:lang w:val="sv-SE" w:eastAsia="ko-KR"/>
        </w:rPr>
        <w:t xml:space="preserve">. </w:t>
      </w:r>
    </w:p>
    <w:p w14:paraId="79F84982" w14:textId="0DF5DC9E" w:rsidR="00ED7E85" w:rsidRPr="00F35F34" w:rsidRDefault="00ED7E85" w:rsidP="00F35F34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10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Pr="00ED7E8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When NW indicates the OD-SSB transmission for deactivated SCell measurement(Case 2 Scenario 2)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: </w:t>
      </w:r>
      <w:r w:rsidRPr="0085737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T</w:t>
      </w:r>
      <w:r w:rsidRPr="0085737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he same approach in Case 1 can be reused</w:t>
      </w:r>
    </w:p>
    <w:p w14:paraId="5CBD5ACC" w14:textId="77777777" w:rsidR="000253F0" w:rsidRPr="00617C95" w:rsidRDefault="000253F0" w:rsidP="000253F0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5 </w:t>
      </w:r>
      <w:r w:rsidRPr="00617C95">
        <w:rPr>
          <w:rFonts w:ascii="Times New Roman" w:hAnsi="Times New Roman"/>
          <w:lang w:eastAsia="zh-CN"/>
        </w:rPr>
        <w:t>Conclusion</w:t>
      </w:r>
    </w:p>
    <w:p w14:paraId="6E449E2E" w14:textId="7C8E3C50" w:rsidR="0002534F" w:rsidRPr="00B2515B" w:rsidRDefault="0002534F" w:rsidP="0002534F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 xml:space="preserve">In this contribution, we provided our viewpoints on </w:t>
      </w:r>
      <w:r w:rsidR="003F185B" w:rsidRPr="003F185B">
        <w:rPr>
          <w:rFonts w:ascii="Times New Roman" w:hAnsi="Times New Roman" w:cs="Times New Roman"/>
          <w:kern w:val="0"/>
          <w:sz w:val="20"/>
          <w:szCs w:val="20"/>
        </w:rPr>
        <w:t>RRM requirements for NES OD-SSB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2DD64CDB" w14:textId="77777777" w:rsidR="0059118F" w:rsidRDefault="0059118F" w:rsidP="0059118F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</w:pP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Observation 1: SSB adaptation in time domain with denser periodicity after can be deemed as OD-SSB transmission case 2 </w:t>
      </w:r>
      <w:r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Time-C1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non-overlapping 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with only periodicity changes is considered. Both sets of SSBs are NCD-SSBs, allocated at the same frequency location and off sync raster</w:t>
      </w:r>
    </w:p>
    <w:p w14:paraId="114F36EB" w14:textId="77777777" w:rsidR="0059118F" w:rsidRPr="00664578" w:rsidRDefault="0059118F" w:rsidP="0059118F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Malgun Gothic" w:hAnsi="Times New Roman" w:cs="Times New Roman"/>
          <w:b/>
          <w:kern w:val="0"/>
          <w:lang w:val="sv-SE" w:eastAsia="ko-KR"/>
        </w:rPr>
      </w:pPr>
      <w:r>
        <w:rPr>
          <w:rFonts w:ascii="Times New Roman" w:eastAsiaTheme="minorEastAsia" w:hAnsi="Times New Roman" w:cs="Times New Roman"/>
          <w:b/>
          <w:kern w:val="0"/>
          <w:lang w:val="sv-SE" w:eastAsia="zh-CN"/>
        </w:rPr>
        <w:t xml:space="preserve">Wait for RAN1 conclusions on </w:t>
      </w:r>
      <w:r w:rsidRPr="00664578">
        <w:rPr>
          <w:rFonts w:ascii="Times New Roman" w:eastAsiaTheme="minorEastAsia" w:hAnsi="Times New Roman" w:cs="Times New Roman"/>
          <w:b/>
          <w:kern w:val="0"/>
          <w:lang w:val="sv-SE" w:eastAsia="zh-CN"/>
        </w:rPr>
        <w:t>L1 measurements based on on-demand SSB</w:t>
      </w:r>
    </w:p>
    <w:p w14:paraId="066A0F36" w14:textId="77777777" w:rsidR="0059118F" w:rsidRPr="0059118F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</w:p>
    <w:p w14:paraId="0BC7494D" w14:textId="2106369E" w:rsidR="0059118F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Proposal</w:t>
      </w:r>
      <w:r w:rsidRPr="0065250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1: T2 is not imperative in the following cases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when </w:t>
      </w:r>
      <w:r w:rsidRPr="00652504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OD-SSB transmission is activated in scenario #2, and then to be deactivated in the next scenario #2:</w:t>
      </w:r>
    </w:p>
    <w:p w14:paraId="7753CD03" w14:textId="77777777" w:rsidR="0059118F" w:rsidRPr="00965152" w:rsidRDefault="0059118F" w:rsidP="0059118F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965152">
        <w:rPr>
          <w:rFonts w:ascii="Times New Roman" w:eastAsiaTheme="minorEastAsia" w:hAnsi="Times New Roman" w:cs="Times New Roman"/>
          <w:b/>
          <w:kern w:val="0"/>
          <w:lang w:val="sv-SE" w:eastAsia="zh-CN"/>
        </w:rPr>
        <w:t>OD-SSB based direct NES SCell activation</w:t>
      </w:r>
    </w:p>
    <w:p w14:paraId="64ECD536" w14:textId="77777777" w:rsidR="0059118F" w:rsidRPr="00965152" w:rsidRDefault="0059118F" w:rsidP="0059118F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965152">
        <w:rPr>
          <w:rFonts w:ascii="Times New Roman" w:eastAsiaTheme="minorEastAsia" w:hAnsi="Times New Roman" w:cs="Times New Roman"/>
          <w:b/>
          <w:kern w:val="0"/>
          <w:lang w:val="sv-SE" w:eastAsia="zh-CN"/>
        </w:rPr>
        <w:lastRenderedPageBreak/>
        <w:t>Fast NES SCell activation based on FMW-based fast deactivated SCell measurement</w:t>
      </w:r>
    </w:p>
    <w:p w14:paraId="6CBC72D3" w14:textId="77777777" w:rsidR="0059118F" w:rsidRPr="00965152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Proposal 2: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If T2 is needed,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s</w:t>
      </w:r>
      <w:r w:rsidRPr="00965152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uggest to define the maximum length of the time interval T2, i.e., [X]s, following values to limit T2 can be considered as baseline (inspiration from condition of known cell):</w:t>
      </w:r>
    </w:p>
    <w:p w14:paraId="148DEC4F" w14:textId="77777777" w:rsidR="0059118F" w:rsidRPr="00965152" w:rsidRDefault="0059118F" w:rsidP="0059118F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965152">
        <w:rPr>
          <w:rFonts w:ascii="Times New Roman" w:hAnsi="Times New Roman" w:cs="Times New Roman"/>
          <w:b/>
          <w:kern w:val="0"/>
          <w:lang w:val="sv-SE"/>
        </w:rPr>
        <w:t>FR2: [4]s for UE supporting power class 1/5 and [3]s for UE supporting power class 2/3/4</w:t>
      </w:r>
    </w:p>
    <w:p w14:paraId="23AF5CA8" w14:textId="294599CB" w:rsidR="0059118F" w:rsidRDefault="0059118F" w:rsidP="0059118F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965152">
        <w:rPr>
          <w:rFonts w:ascii="Times New Roman" w:hAnsi="Times New Roman" w:cs="Times New Roman"/>
          <w:b/>
          <w:kern w:val="0"/>
          <w:lang w:val="sv-SE"/>
        </w:rPr>
        <w:t>FR1: [max(5*</w:t>
      </w:r>
      <m:oMath>
        <m:sSub>
          <m:sSubPr>
            <m:ctrlPr>
              <w:rPr>
                <w:rFonts w:ascii="Cambria Math" w:hAnsi="Cambria Math" w:cs="Times New Roman"/>
                <w:b/>
                <w:kern w:val="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OD</m:t>
            </m:r>
            <m:r>
              <m:rPr>
                <m:sty m:val="b"/>
              </m:rPr>
              <w:rPr>
                <w:rFonts w:ascii="Cambria Math" w:hAnsi="Cambria Math" w:cs="Times New Roman"/>
                <w:kern w:val="0"/>
                <w:lang w:val="sv-SE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kern w:val="0"/>
                <w:lang w:val="sv-SE"/>
              </w:rPr>
              <m:t>SSB</m:t>
            </m:r>
          </m:sub>
        </m:sSub>
      </m:oMath>
      <w:r w:rsidRPr="00965152">
        <w:rPr>
          <w:rFonts w:ascii="Times New Roman" w:hAnsi="Times New Roman" w:cs="Times New Roman"/>
          <w:b/>
          <w:kern w:val="0"/>
          <w:lang w:val="sv-SE"/>
        </w:rPr>
        <w:t xml:space="preserve">, 5*DRX cycles)] s </w:t>
      </w:r>
    </w:p>
    <w:p w14:paraId="6E29CB39" w14:textId="5746070F" w:rsidR="002E4B35" w:rsidRPr="002E4B35" w:rsidRDefault="002E4B35" w:rsidP="002E4B35">
      <w:pPr>
        <w:pStyle w:val="a4"/>
        <w:numPr>
          <w:ilvl w:val="1"/>
          <w:numId w:val="41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 w:hint="eastAsia"/>
          <w:b/>
          <w:kern w:val="0"/>
          <w:lang w:val="sv-SE"/>
        </w:rPr>
      </w:pPr>
      <w:r w:rsidRPr="002E4B35">
        <w:rPr>
          <w:rFonts w:ascii="Times New Roman" w:hAnsi="Times New Roman" w:cs="Times New Roman" w:hint="eastAsia"/>
          <w:b/>
          <w:kern w:val="0"/>
          <w:lang w:val="sv-SE"/>
        </w:rPr>
        <w:t>W</w:t>
      </w:r>
      <w:r w:rsidRPr="002E4B35">
        <w:rPr>
          <w:rFonts w:ascii="Times New Roman" w:hAnsi="Times New Roman" w:cs="Times New Roman"/>
          <w:b/>
          <w:kern w:val="0"/>
          <w:lang w:val="sv-SE"/>
        </w:rPr>
        <w:t>ait for RAN2 conclusion</w:t>
      </w:r>
      <w:r>
        <w:rPr>
          <w:rFonts w:ascii="Times New Roman" w:hAnsi="Times New Roman" w:cs="Times New Roman"/>
          <w:b/>
          <w:kern w:val="0"/>
          <w:lang w:val="sv-SE"/>
        </w:rPr>
        <w:t>s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on whether new SMTC period correspond</w:t>
      </w:r>
      <w:r>
        <w:rPr>
          <w:rFonts w:ascii="Times New Roman" w:hAnsi="Times New Roman" w:cs="Times New Roman"/>
          <w:b/>
          <w:kern w:val="0"/>
          <w:lang w:val="sv-SE"/>
        </w:rPr>
        <w:t>ing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to OD-SSB period can be used </w:t>
      </w:r>
      <w:r>
        <w:rPr>
          <w:rFonts w:ascii="Times New Roman" w:hAnsi="Times New Roman" w:cs="Times New Roman"/>
          <w:b/>
          <w:kern w:val="0"/>
          <w:lang w:val="sv-SE"/>
        </w:rPr>
        <w:t>for FMW-based</w:t>
      </w:r>
      <w:r w:rsidRPr="002E4B35">
        <w:rPr>
          <w:rFonts w:ascii="Times New Roman" w:hAnsi="Times New Roman" w:cs="Times New Roman"/>
          <w:b/>
          <w:kern w:val="0"/>
          <w:lang w:val="sv-SE"/>
        </w:rPr>
        <w:t xml:space="preserve"> deactivated SCell measurement</w:t>
      </w:r>
    </w:p>
    <w:p w14:paraId="19825739" w14:textId="77777777" w:rsidR="0059118F" w:rsidRPr="00C15FB9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3: The rule in terms of [X]s and the corresponding conditions can be defined and aligned between NW and UE, and if the following conditions during [X] s are satisfied, NW is not expected to re-trigger another </w:t>
      </w:r>
      <w:r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OD-SSB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transmission and </w:t>
      </w:r>
      <w:r w:rsidRPr="00C15FB9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U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E is not expected to perform measurement/detection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during </w:t>
      </w:r>
      <w:r w:rsidRPr="00C15FB9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[X] s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</w:p>
    <w:p w14:paraId="3858F668" w14:textId="77777777" w:rsidR="0059118F" w:rsidRPr="000F554B" w:rsidRDefault="0059118F" w:rsidP="0059118F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0F554B">
        <w:rPr>
          <w:rFonts w:ascii="Times New Roman" w:eastAsiaTheme="minorEastAsia" w:hAnsi="Times New Roman" w:cs="Times New Roman" w:hint="eastAsia"/>
          <w:b/>
          <w:kern w:val="0"/>
          <w:lang w:val="sv-SE" w:eastAsia="zh-CN"/>
        </w:rPr>
        <w:t>T</w:t>
      </w:r>
      <w:r w:rsidRPr="000F554B">
        <w:rPr>
          <w:rFonts w:ascii="Times New Roman" w:eastAsiaTheme="minorEastAsia" w:hAnsi="Times New Roman" w:cs="Times New Roman"/>
          <w:b/>
          <w:kern w:val="0"/>
          <w:lang w:val="sv-SE" w:eastAsia="zh-CN"/>
        </w:rPr>
        <w:t>he OD-SSB measured remains detectable/The cell remains detectable and measured</w:t>
      </w:r>
    </w:p>
    <w:p w14:paraId="47F1BF4F" w14:textId="77777777" w:rsidR="0059118F" w:rsidRPr="000F554B" w:rsidRDefault="0059118F" w:rsidP="0059118F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kern w:val="0"/>
          <w:lang w:val="sv-SE" w:eastAsia="zh-CN"/>
        </w:rPr>
      </w:pPr>
      <w:r w:rsidRPr="000F554B">
        <w:rPr>
          <w:rFonts w:ascii="Times New Roman" w:eastAsiaTheme="minorEastAsia" w:hAnsi="Times New Roman" w:cs="Times New Roman"/>
          <w:b/>
          <w:kern w:val="0"/>
          <w:lang w:val="sv-SE" w:eastAsia="zh-CN"/>
        </w:rPr>
        <w:t>The reported measurement results satisfy measurement accuracy</w:t>
      </w:r>
    </w:p>
    <w:p w14:paraId="20451723" w14:textId="77777777" w:rsidR="0059118F" w:rsidRPr="00BB2605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07F8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4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 w:rsidRPr="000F554B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UE is required to perform fast deactivated SCell measurement based on FMW after T2 when OD-SSB is reacti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v</w:t>
      </w:r>
      <w:r w:rsidRPr="000F554B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ated. The same requirements defined for the first FMW-based measurement can be reused</w:t>
      </w:r>
    </w:p>
    <w:p w14:paraId="1595609A" w14:textId="77777777" w:rsidR="0059118F" w:rsidRPr="0077509D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907F8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P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5</w:t>
      </w:r>
      <w:r w:rsidRPr="00907F8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RAN4 to consider the following scenario: </w:t>
      </w:r>
      <w:r w:rsidRPr="0077509D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Fast NES SCell activation based on FMW-based fast deactivated SCell measurement.</w:t>
      </w:r>
    </w:p>
    <w:p w14:paraId="1EA7A0FB" w14:textId="77777777" w:rsidR="0059118F" w:rsidRPr="0077509D" w:rsidRDefault="0059118F" w:rsidP="0059118F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77509D">
        <w:rPr>
          <w:rFonts w:ascii="Times New Roman" w:hAnsi="Times New Roman" w:cs="Times New Roman"/>
          <w:b/>
          <w:kern w:val="0"/>
          <w:lang w:val="sv-SE"/>
        </w:rPr>
        <w:t>FFS: Known condition</w:t>
      </w:r>
    </w:p>
    <w:p w14:paraId="27FE2A13" w14:textId="77777777" w:rsidR="0059118F" w:rsidRPr="0059118F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59118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6: For FR2 unknown SCell activation in case 1, if there is no active FR2 serving cell supporting OD-SSB operation in the band, it can be assumed that the OD-SSB resources can be used to </w:t>
      </w:r>
      <w:r w:rsidRPr="0059118F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active</w:t>
      </w:r>
      <w:r w:rsidRPr="0059118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the NES SCell (w.r.t. obtain AGC) instead of SMTC. </w:t>
      </w:r>
    </w:p>
    <w:p w14:paraId="51A27704" w14:textId="77777777" w:rsidR="0059118F" w:rsidRPr="0087445D" w:rsidRDefault="0059118F" w:rsidP="0059118F">
      <w:pPr>
        <w:spacing w:beforeLines="50" w:before="120" w:afterLines="50" w:after="120" w:line="300" w:lineRule="auto"/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Proposal 7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: If AO</w:t>
      </w:r>
      <w:r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-SSB on a sync raster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and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is 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CD-SSB, OD-SSB is not on sync raster and is NCD-SSB. Due to </w:t>
      </w:r>
      <w:r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>t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he frequency location of two sets of SSB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s</w:t>
      </w:r>
      <w:r w:rsidRPr="0087445D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sv-SE" w:eastAsia="ko-KR"/>
        </w:rPr>
        <w:t xml:space="preserve"> is different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, time for RF tuning/retuning and the corresponding interruption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might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be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happend and 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considered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>during</w:t>
      </w:r>
      <w:r w:rsidRPr="0087445D"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SCell activation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sv-SE" w:eastAsia="ko-KR"/>
        </w:rPr>
        <w:t xml:space="preserve"> procedure.</w:t>
      </w:r>
    </w:p>
    <w:p w14:paraId="60BCBF39" w14:textId="77777777" w:rsidR="0059118F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8: 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For FR2 unknown SCell activation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in case 2</w:t>
      </w:r>
      <w:r w:rsidRPr="00D34D57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when A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O-SSB and OD-SSB are NCD-SSBs, allocated at the same frequency location, off sync raster w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i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th </w:t>
      </w:r>
      <w:r w:rsidRPr="007A1F7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time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location</w:t>
      </w:r>
      <w:r w:rsidRPr="007A1F75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 Time-C1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, RAN4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t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o consider the following feasibility to define 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NES SCell activation delay requirements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</w:p>
    <w:p w14:paraId="4400E7B1" w14:textId="77777777" w:rsidR="0059118F" w:rsidRDefault="0059118F" w:rsidP="0059118F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t>C</w:t>
      </w:r>
      <w:r w:rsidRPr="00FD4FB6">
        <w:rPr>
          <w:rFonts w:ascii="Times New Roman" w:hAnsi="Times New Roman" w:cs="Times New Roman"/>
          <w:b/>
          <w:kern w:val="0"/>
          <w:lang w:val="sv-SE"/>
        </w:rPr>
        <w:t>ombining AO-SSB and OD-SSB</w:t>
      </w:r>
    </w:p>
    <w:p w14:paraId="028D93B3" w14:textId="4831FF9A" w:rsidR="002748A9" w:rsidRPr="0059118F" w:rsidRDefault="0059118F" w:rsidP="0059118F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sv-SE"/>
        </w:rPr>
      </w:pPr>
      <w:r w:rsidRPr="0059118F">
        <w:rPr>
          <w:rFonts w:ascii="Times New Roman" w:hAnsi="Times New Roman" w:cs="Times New Roman" w:hint="eastAsia"/>
          <w:b/>
          <w:kern w:val="0"/>
          <w:lang w:val="sv-SE"/>
        </w:rPr>
        <w:t>F</w:t>
      </w:r>
      <w:r w:rsidRPr="0059118F">
        <w:rPr>
          <w:rFonts w:ascii="Times New Roman" w:hAnsi="Times New Roman" w:cs="Times New Roman"/>
          <w:b/>
          <w:kern w:val="0"/>
          <w:lang w:val="sv-SE"/>
        </w:rPr>
        <w:t>or other cases: Priority-based rules for handling between OD-SSB and AO-SSB</w:t>
      </w:r>
    </w:p>
    <w:p w14:paraId="60522893" w14:textId="77777777" w:rsidR="0059118F" w:rsidRPr="0059118F" w:rsidRDefault="0059118F" w:rsidP="0059118F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59118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9: </w:t>
      </w:r>
      <w:r w:rsidRPr="0059118F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N</w:t>
      </w:r>
      <w:r w:rsidRPr="0059118F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o need to extend referenceCell to OD-SSB SCell to skip cell identification</w:t>
      </w:r>
    </w:p>
    <w:p w14:paraId="41279CFF" w14:textId="75F7A03C" w:rsidR="0059118F" w:rsidRPr="00F35F34" w:rsidRDefault="00F35F34" w:rsidP="00F35F34">
      <w:pPr>
        <w:spacing w:beforeLines="50" w:before="120" w:afterLines="50" w:after="120" w:line="300" w:lineRule="auto"/>
        <w:rPr>
          <w:rFonts w:ascii="Times New Roman" w:hAnsi="Times New Roman" w:cs="Times New Roman"/>
          <w:b/>
          <w:kern w:val="0"/>
          <w:sz w:val="20"/>
          <w:szCs w:val="20"/>
          <w:lang w:val="sv-SE"/>
        </w:rPr>
      </w:pP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10</w:t>
      </w:r>
      <w:r w:rsidRPr="007A1F7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: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Pr="00ED7E85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When NW indicates the OD-SSB transmission for deactivated SCell measurement(Case 2 Scenario 2)</w:t>
      </w:r>
      <w:r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 xml:space="preserve">: </w:t>
      </w:r>
      <w:r w:rsidRPr="00857370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T</w:t>
      </w:r>
      <w:r w:rsidRPr="00857370">
        <w:rPr>
          <w:rFonts w:ascii="Times New Roman" w:hAnsi="Times New Roman" w:cs="Times New Roman"/>
          <w:b/>
          <w:kern w:val="0"/>
          <w:sz w:val="20"/>
          <w:szCs w:val="20"/>
          <w:lang w:val="sv-SE"/>
        </w:rPr>
        <w:t>he same approach in Case 1 can be reused</w:t>
      </w:r>
    </w:p>
    <w:p w14:paraId="277E0D7A" w14:textId="540BDE99" w:rsidR="000253F0" w:rsidRDefault="000253F0" w:rsidP="000253F0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6 </w:t>
      </w:r>
      <w:r w:rsidRPr="00E5392F">
        <w:rPr>
          <w:rFonts w:ascii="Times New Roman" w:hAnsi="Times New Roman"/>
          <w:lang w:val="en-US" w:eastAsia="zh-CN"/>
        </w:rPr>
        <w:t>References</w:t>
      </w:r>
    </w:p>
    <w:p w14:paraId="0C67E258" w14:textId="68735D67" w:rsidR="002748A9" w:rsidRPr="00DF6C5B" w:rsidRDefault="000253F0" w:rsidP="000253F0">
      <w:pPr>
        <w:spacing w:beforeLines="50" w:before="120" w:afterLines="50" w:after="120" w:line="300" w:lineRule="auto"/>
        <w:rPr>
          <w:rFonts w:ascii="Times New Roman" w:hAnsi="Times New Roman"/>
          <w:sz w:val="20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Pr="000D2D40">
        <w:rPr>
          <w:rFonts w:ascii="Times New Roman" w:eastAsia="宋体" w:hAnsi="Times New Roman" w:cs="Times New Roman"/>
          <w:sz w:val="20"/>
          <w:szCs w:val="20"/>
          <w:lang w:val="sv-SE"/>
        </w:rPr>
        <w:t>R4-2502598</w:t>
      </w:r>
      <w:r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, 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>“</w:t>
      </w:r>
      <w:r w:rsidRPr="000D2D40">
        <w:rPr>
          <w:rFonts w:ascii="Times New Roman" w:eastAsia="宋体" w:hAnsi="Times New Roman" w:cs="Times New Roman"/>
          <w:sz w:val="20"/>
          <w:szCs w:val="20"/>
          <w:lang w:val="sv-SE"/>
        </w:rPr>
        <w:t>WF on RRM requirements for Netw_Energy_NR_enh_Part1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Pr="000D2D40">
        <w:rPr>
          <w:rFonts w:ascii="Times New Roman" w:eastAsia="宋体" w:hAnsi="Times New Roman" w:cs="Times New Roman"/>
          <w:sz w:val="20"/>
          <w:szCs w:val="20"/>
          <w:lang w:val="sv-SE"/>
        </w:rPr>
        <w:t>Ericsson</w:t>
      </w:r>
    </w:p>
    <w:p w14:paraId="0862F2D0" w14:textId="77777777" w:rsidR="002748A9" w:rsidRPr="009B2008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63907" w14:textId="77777777" w:rsidR="00896191" w:rsidRDefault="00896191" w:rsidP="006A2A96">
      <w:r>
        <w:separator/>
      </w:r>
    </w:p>
  </w:endnote>
  <w:endnote w:type="continuationSeparator" w:id="0">
    <w:p w14:paraId="6329794F" w14:textId="77777777" w:rsidR="00896191" w:rsidRDefault="00896191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361CF" w14:textId="77777777" w:rsidR="00896191" w:rsidRDefault="00896191" w:rsidP="006A2A96">
      <w:r>
        <w:separator/>
      </w:r>
    </w:p>
  </w:footnote>
  <w:footnote w:type="continuationSeparator" w:id="0">
    <w:p w14:paraId="3BD0D250" w14:textId="77777777" w:rsidR="00896191" w:rsidRDefault="00896191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F20FC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7787D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5094D5C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3B06DF0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A6240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1782F5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1FAC3E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63CB7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5A61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8A496E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6C3C64"/>
    <w:multiLevelType w:val="hybridMultilevel"/>
    <w:tmpl w:val="2410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8D72C2"/>
    <w:multiLevelType w:val="hybridMultilevel"/>
    <w:tmpl w:val="0D48D5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2E1A88"/>
    <w:multiLevelType w:val="hybridMultilevel"/>
    <w:tmpl w:val="26340D72"/>
    <w:lvl w:ilvl="0" w:tplc="630C50DA">
      <w:start w:val="1"/>
      <w:numFmt w:val="decimal"/>
      <w:lvlText w:val="%1）"/>
      <w:lvlJc w:val="left"/>
      <w:pPr>
        <w:ind w:left="810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3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0720B11"/>
    <w:multiLevelType w:val="hybridMultilevel"/>
    <w:tmpl w:val="7CB6E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2A17A3"/>
    <w:multiLevelType w:val="hybridMultilevel"/>
    <w:tmpl w:val="B1A81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0F5904"/>
    <w:multiLevelType w:val="hybridMultilevel"/>
    <w:tmpl w:val="E08E54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50228B"/>
    <w:multiLevelType w:val="hybridMultilevel"/>
    <w:tmpl w:val="D01E8B2A"/>
    <w:lvl w:ilvl="0" w:tplc="3C76061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133353"/>
    <w:multiLevelType w:val="hybridMultilevel"/>
    <w:tmpl w:val="51C8E7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CA28F5"/>
    <w:multiLevelType w:val="hybridMultilevel"/>
    <w:tmpl w:val="F4D66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E8F4976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306BA"/>
    <w:multiLevelType w:val="hybridMultilevel"/>
    <w:tmpl w:val="EB86182C"/>
    <w:lvl w:ilvl="0" w:tplc="7FA08724">
      <w:start w:val="9"/>
      <w:numFmt w:val="upperLetter"/>
      <w:lvlText w:val="%1."/>
      <w:lvlJc w:val="left"/>
      <w:pPr>
        <w:ind w:left="16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3" w15:restartNumberingAfterBreak="0">
    <w:nsid w:val="340847D7"/>
    <w:multiLevelType w:val="hybridMultilevel"/>
    <w:tmpl w:val="FE38623E"/>
    <w:lvl w:ilvl="0" w:tplc="F44460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7131F61"/>
    <w:multiLevelType w:val="hybridMultilevel"/>
    <w:tmpl w:val="A8E4BE1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6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B013B"/>
    <w:multiLevelType w:val="hybridMultilevel"/>
    <w:tmpl w:val="4C281134"/>
    <w:lvl w:ilvl="0" w:tplc="4C3ACEBA">
      <w:start w:val="1"/>
      <w:numFmt w:val="upperLetter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5452E14"/>
    <w:multiLevelType w:val="hybridMultilevel"/>
    <w:tmpl w:val="EB86182C"/>
    <w:lvl w:ilvl="0" w:tplc="7FA08724">
      <w:start w:val="9"/>
      <w:numFmt w:val="upperLetter"/>
      <w:lvlText w:val="%1."/>
      <w:lvlJc w:val="left"/>
      <w:pPr>
        <w:ind w:left="16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0" w15:restartNumberingAfterBreak="0">
    <w:nsid w:val="47CC3101"/>
    <w:multiLevelType w:val="hybridMultilevel"/>
    <w:tmpl w:val="6186E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B45AF1"/>
    <w:multiLevelType w:val="hybridMultilevel"/>
    <w:tmpl w:val="1FCE7D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9DB134C"/>
    <w:multiLevelType w:val="multilevel"/>
    <w:tmpl w:val="5D54211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2B6B5A"/>
    <w:multiLevelType w:val="hybridMultilevel"/>
    <w:tmpl w:val="6BB8F2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7" w15:restartNumberingAfterBreak="0">
    <w:nsid w:val="5A3F7248"/>
    <w:multiLevelType w:val="hybridMultilevel"/>
    <w:tmpl w:val="8D404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D6663F"/>
    <w:multiLevelType w:val="hybridMultilevel"/>
    <w:tmpl w:val="313A03C2"/>
    <w:lvl w:ilvl="0" w:tplc="F4AAD86C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9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9C3B14"/>
    <w:multiLevelType w:val="hybridMultilevel"/>
    <w:tmpl w:val="08E488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BA55856"/>
    <w:multiLevelType w:val="hybridMultilevel"/>
    <w:tmpl w:val="5A887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1324F9"/>
    <w:multiLevelType w:val="multilevel"/>
    <w:tmpl w:val="5D5421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908B8"/>
    <w:multiLevelType w:val="hybridMultilevel"/>
    <w:tmpl w:val="F11C5F12"/>
    <w:lvl w:ilvl="0" w:tplc="D09432C4">
      <w:start w:val="1"/>
      <w:numFmt w:val="upperLetter"/>
      <w:lvlText w:val="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6" w:hanging="420"/>
      </w:pPr>
    </w:lvl>
    <w:lvl w:ilvl="2" w:tplc="0409001B" w:tentative="1">
      <w:start w:val="1"/>
      <w:numFmt w:val="lowerRoman"/>
      <w:lvlText w:val="%3."/>
      <w:lvlJc w:val="right"/>
      <w:pPr>
        <w:ind w:left="2066" w:hanging="420"/>
      </w:pPr>
    </w:lvl>
    <w:lvl w:ilvl="3" w:tplc="0409000F" w:tentative="1">
      <w:start w:val="1"/>
      <w:numFmt w:val="decimal"/>
      <w:lvlText w:val="%4."/>
      <w:lvlJc w:val="left"/>
      <w:pPr>
        <w:ind w:left="2486" w:hanging="420"/>
      </w:pPr>
    </w:lvl>
    <w:lvl w:ilvl="4" w:tplc="04090019" w:tentative="1">
      <w:start w:val="1"/>
      <w:numFmt w:val="lowerLetter"/>
      <w:lvlText w:val="%5)"/>
      <w:lvlJc w:val="left"/>
      <w:pPr>
        <w:ind w:left="2906" w:hanging="420"/>
      </w:pPr>
    </w:lvl>
    <w:lvl w:ilvl="5" w:tplc="0409001B" w:tentative="1">
      <w:start w:val="1"/>
      <w:numFmt w:val="lowerRoman"/>
      <w:lvlText w:val="%6."/>
      <w:lvlJc w:val="right"/>
      <w:pPr>
        <w:ind w:left="3326" w:hanging="420"/>
      </w:pPr>
    </w:lvl>
    <w:lvl w:ilvl="6" w:tplc="0409000F" w:tentative="1">
      <w:start w:val="1"/>
      <w:numFmt w:val="decimal"/>
      <w:lvlText w:val="%7."/>
      <w:lvlJc w:val="left"/>
      <w:pPr>
        <w:ind w:left="3746" w:hanging="420"/>
      </w:pPr>
    </w:lvl>
    <w:lvl w:ilvl="7" w:tplc="04090019" w:tentative="1">
      <w:start w:val="1"/>
      <w:numFmt w:val="lowerLetter"/>
      <w:lvlText w:val="%8)"/>
      <w:lvlJc w:val="left"/>
      <w:pPr>
        <w:ind w:left="4166" w:hanging="420"/>
      </w:pPr>
    </w:lvl>
    <w:lvl w:ilvl="8" w:tplc="0409001B" w:tentative="1">
      <w:start w:val="1"/>
      <w:numFmt w:val="lowerRoman"/>
      <w:lvlText w:val="%9."/>
      <w:lvlJc w:val="right"/>
      <w:pPr>
        <w:ind w:left="4586" w:hanging="420"/>
      </w:pPr>
    </w:lvl>
  </w:abstractNum>
  <w:abstractNum w:abstractNumId="44" w15:restartNumberingAfterBreak="0">
    <w:nsid w:val="79480C91"/>
    <w:multiLevelType w:val="hybridMultilevel"/>
    <w:tmpl w:val="DC7C3C8A"/>
    <w:lvl w:ilvl="0" w:tplc="04FA6400">
      <w:start w:val="2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45" w15:restartNumberingAfterBreak="0">
    <w:nsid w:val="7F664C53"/>
    <w:multiLevelType w:val="hybridMultilevel"/>
    <w:tmpl w:val="47A62B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6"/>
  </w:num>
  <w:num w:numId="3">
    <w:abstractNumId w:val="20"/>
  </w:num>
  <w:num w:numId="4">
    <w:abstractNumId w:val="19"/>
  </w:num>
  <w:num w:numId="5">
    <w:abstractNumId w:val="26"/>
  </w:num>
  <w:num w:numId="6">
    <w:abstractNumId w:val="32"/>
  </w:num>
  <w:num w:numId="7">
    <w:abstractNumId w:val="42"/>
  </w:num>
  <w:num w:numId="8">
    <w:abstractNumId w:val="10"/>
  </w:num>
  <w:num w:numId="9">
    <w:abstractNumId w:val="31"/>
  </w:num>
  <w:num w:numId="10">
    <w:abstractNumId w:val="11"/>
  </w:num>
  <w:num w:numId="11">
    <w:abstractNumId w:val="33"/>
  </w:num>
  <w:num w:numId="12">
    <w:abstractNumId w:val="37"/>
  </w:num>
  <w:num w:numId="13">
    <w:abstractNumId w:val="15"/>
  </w:num>
  <w:num w:numId="14">
    <w:abstractNumId w:val="39"/>
  </w:num>
  <w:num w:numId="15">
    <w:abstractNumId w:val="21"/>
  </w:num>
  <w:num w:numId="16">
    <w:abstractNumId w:val="35"/>
  </w:num>
  <w:num w:numId="17">
    <w:abstractNumId w:val="24"/>
  </w:num>
  <w:num w:numId="18">
    <w:abstractNumId w:val="27"/>
  </w:num>
  <w:num w:numId="19">
    <w:abstractNumId w:val="13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45"/>
  </w:num>
  <w:num w:numId="31">
    <w:abstractNumId w:val="12"/>
  </w:num>
  <w:num w:numId="32">
    <w:abstractNumId w:val="43"/>
  </w:num>
  <w:num w:numId="33">
    <w:abstractNumId w:val="28"/>
  </w:num>
  <w:num w:numId="34">
    <w:abstractNumId w:val="40"/>
  </w:num>
  <w:num w:numId="35">
    <w:abstractNumId w:val="41"/>
  </w:num>
  <w:num w:numId="36">
    <w:abstractNumId w:val="29"/>
  </w:num>
  <w:num w:numId="37">
    <w:abstractNumId w:val="44"/>
  </w:num>
  <w:num w:numId="38">
    <w:abstractNumId w:val="22"/>
  </w:num>
  <w:num w:numId="39">
    <w:abstractNumId w:val="17"/>
  </w:num>
  <w:num w:numId="40">
    <w:abstractNumId w:val="38"/>
  </w:num>
  <w:num w:numId="41">
    <w:abstractNumId w:val="25"/>
  </w:num>
  <w:num w:numId="42">
    <w:abstractNumId w:val="18"/>
  </w:num>
  <w:num w:numId="43">
    <w:abstractNumId w:val="23"/>
  </w:num>
  <w:num w:numId="44">
    <w:abstractNumId w:val="14"/>
  </w:num>
  <w:num w:numId="45">
    <w:abstractNumId w:val="30"/>
  </w:num>
  <w:num w:numId="4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50BB"/>
    <w:rsid w:val="00015209"/>
    <w:rsid w:val="0001565F"/>
    <w:rsid w:val="00016564"/>
    <w:rsid w:val="00016627"/>
    <w:rsid w:val="00020807"/>
    <w:rsid w:val="00020862"/>
    <w:rsid w:val="00020A56"/>
    <w:rsid w:val="00021254"/>
    <w:rsid w:val="0002317A"/>
    <w:rsid w:val="0002534F"/>
    <w:rsid w:val="000253F0"/>
    <w:rsid w:val="00026796"/>
    <w:rsid w:val="00027A70"/>
    <w:rsid w:val="00030623"/>
    <w:rsid w:val="00031C51"/>
    <w:rsid w:val="00033A51"/>
    <w:rsid w:val="00033D44"/>
    <w:rsid w:val="00035398"/>
    <w:rsid w:val="00036FB9"/>
    <w:rsid w:val="0003779B"/>
    <w:rsid w:val="00037A37"/>
    <w:rsid w:val="0004034C"/>
    <w:rsid w:val="00041AB6"/>
    <w:rsid w:val="000429B3"/>
    <w:rsid w:val="000429E5"/>
    <w:rsid w:val="00042DF6"/>
    <w:rsid w:val="00043EE3"/>
    <w:rsid w:val="00046FD7"/>
    <w:rsid w:val="00047EE7"/>
    <w:rsid w:val="00050CAA"/>
    <w:rsid w:val="00051392"/>
    <w:rsid w:val="0005270A"/>
    <w:rsid w:val="00054EC4"/>
    <w:rsid w:val="00055D02"/>
    <w:rsid w:val="0005668E"/>
    <w:rsid w:val="000568CB"/>
    <w:rsid w:val="000600AA"/>
    <w:rsid w:val="00060E76"/>
    <w:rsid w:val="00061156"/>
    <w:rsid w:val="0006121D"/>
    <w:rsid w:val="000634C8"/>
    <w:rsid w:val="00065BCF"/>
    <w:rsid w:val="000706E3"/>
    <w:rsid w:val="000728F1"/>
    <w:rsid w:val="00072EC9"/>
    <w:rsid w:val="00072F2E"/>
    <w:rsid w:val="000737C8"/>
    <w:rsid w:val="00073F51"/>
    <w:rsid w:val="00073F57"/>
    <w:rsid w:val="00075C1E"/>
    <w:rsid w:val="0007637A"/>
    <w:rsid w:val="00077BEF"/>
    <w:rsid w:val="00077C85"/>
    <w:rsid w:val="00080870"/>
    <w:rsid w:val="00080F97"/>
    <w:rsid w:val="000865DD"/>
    <w:rsid w:val="00087239"/>
    <w:rsid w:val="00087421"/>
    <w:rsid w:val="0008751C"/>
    <w:rsid w:val="00087DF7"/>
    <w:rsid w:val="0009053C"/>
    <w:rsid w:val="00090FB9"/>
    <w:rsid w:val="00091505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706"/>
    <w:rsid w:val="000B29FE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518"/>
    <w:rsid w:val="000C79B2"/>
    <w:rsid w:val="000D0289"/>
    <w:rsid w:val="000D1F7B"/>
    <w:rsid w:val="000D2D40"/>
    <w:rsid w:val="000D32E0"/>
    <w:rsid w:val="000D4812"/>
    <w:rsid w:val="000D4E79"/>
    <w:rsid w:val="000D5672"/>
    <w:rsid w:val="000D5A63"/>
    <w:rsid w:val="000D7CEF"/>
    <w:rsid w:val="000E0472"/>
    <w:rsid w:val="000E0E1A"/>
    <w:rsid w:val="000E11B7"/>
    <w:rsid w:val="000E19BC"/>
    <w:rsid w:val="000E3175"/>
    <w:rsid w:val="000E453A"/>
    <w:rsid w:val="000E47D3"/>
    <w:rsid w:val="000E5CD5"/>
    <w:rsid w:val="000E6B2F"/>
    <w:rsid w:val="000E6BCF"/>
    <w:rsid w:val="000F1021"/>
    <w:rsid w:val="000F188D"/>
    <w:rsid w:val="000F3719"/>
    <w:rsid w:val="000F44B6"/>
    <w:rsid w:val="000F4A16"/>
    <w:rsid w:val="000F5195"/>
    <w:rsid w:val="000F554B"/>
    <w:rsid w:val="000F55F1"/>
    <w:rsid w:val="000F59AD"/>
    <w:rsid w:val="000F5D1D"/>
    <w:rsid w:val="000F683D"/>
    <w:rsid w:val="000F6A89"/>
    <w:rsid w:val="00100FB4"/>
    <w:rsid w:val="00102DD1"/>
    <w:rsid w:val="0010398D"/>
    <w:rsid w:val="0010432B"/>
    <w:rsid w:val="00104726"/>
    <w:rsid w:val="0010486B"/>
    <w:rsid w:val="00104B18"/>
    <w:rsid w:val="00107E88"/>
    <w:rsid w:val="0011056D"/>
    <w:rsid w:val="00112263"/>
    <w:rsid w:val="00114772"/>
    <w:rsid w:val="0011627D"/>
    <w:rsid w:val="0012135F"/>
    <w:rsid w:val="00122F23"/>
    <w:rsid w:val="00123BB9"/>
    <w:rsid w:val="0012421F"/>
    <w:rsid w:val="00125F2C"/>
    <w:rsid w:val="00127407"/>
    <w:rsid w:val="001279B0"/>
    <w:rsid w:val="00130D05"/>
    <w:rsid w:val="00131451"/>
    <w:rsid w:val="00132854"/>
    <w:rsid w:val="00133114"/>
    <w:rsid w:val="0013370A"/>
    <w:rsid w:val="0013425E"/>
    <w:rsid w:val="00134616"/>
    <w:rsid w:val="00135464"/>
    <w:rsid w:val="00136A62"/>
    <w:rsid w:val="00136CBD"/>
    <w:rsid w:val="00136D6C"/>
    <w:rsid w:val="001409B2"/>
    <w:rsid w:val="00140F68"/>
    <w:rsid w:val="001410EC"/>
    <w:rsid w:val="00142D58"/>
    <w:rsid w:val="001458F9"/>
    <w:rsid w:val="00145C70"/>
    <w:rsid w:val="00147F34"/>
    <w:rsid w:val="00151ABD"/>
    <w:rsid w:val="00152245"/>
    <w:rsid w:val="00152D92"/>
    <w:rsid w:val="001541E6"/>
    <w:rsid w:val="00155146"/>
    <w:rsid w:val="00155A14"/>
    <w:rsid w:val="00157E7A"/>
    <w:rsid w:val="00160643"/>
    <w:rsid w:val="00161215"/>
    <w:rsid w:val="00162166"/>
    <w:rsid w:val="001661B3"/>
    <w:rsid w:val="00167327"/>
    <w:rsid w:val="001673D4"/>
    <w:rsid w:val="00170EE2"/>
    <w:rsid w:val="00173975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56E3"/>
    <w:rsid w:val="001905BF"/>
    <w:rsid w:val="00191A96"/>
    <w:rsid w:val="0019298E"/>
    <w:rsid w:val="00192FE1"/>
    <w:rsid w:val="001934AB"/>
    <w:rsid w:val="001954F8"/>
    <w:rsid w:val="00195EA0"/>
    <w:rsid w:val="00197021"/>
    <w:rsid w:val="001978C8"/>
    <w:rsid w:val="001A1437"/>
    <w:rsid w:val="001A2A6F"/>
    <w:rsid w:val="001A4CAA"/>
    <w:rsid w:val="001A52DE"/>
    <w:rsid w:val="001A613B"/>
    <w:rsid w:val="001A724E"/>
    <w:rsid w:val="001B070A"/>
    <w:rsid w:val="001B2E8F"/>
    <w:rsid w:val="001B36D8"/>
    <w:rsid w:val="001B39E4"/>
    <w:rsid w:val="001B3B2A"/>
    <w:rsid w:val="001B7711"/>
    <w:rsid w:val="001C10A2"/>
    <w:rsid w:val="001C1416"/>
    <w:rsid w:val="001C1A3E"/>
    <w:rsid w:val="001C3F4F"/>
    <w:rsid w:val="001C42FD"/>
    <w:rsid w:val="001C52FF"/>
    <w:rsid w:val="001C61E6"/>
    <w:rsid w:val="001C6417"/>
    <w:rsid w:val="001C68CD"/>
    <w:rsid w:val="001D1651"/>
    <w:rsid w:val="001D39D4"/>
    <w:rsid w:val="001D4D65"/>
    <w:rsid w:val="001D4F68"/>
    <w:rsid w:val="001D5EE7"/>
    <w:rsid w:val="001E0B85"/>
    <w:rsid w:val="001E3346"/>
    <w:rsid w:val="001E739F"/>
    <w:rsid w:val="001F1178"/>
    <w:rsid w:val="001F21EB"/>
    <w:rsid w:val="001F27D1"/>
    <w:rsid w:val="001F294B"/>
    <w:rsid w:val="00202789"/>
    <w:rsid w:val="00202AD7"/>
    <w:rsid w:val="00203D43"/>
    <w:rsid w:val="00205C34"/>
    <w:rsid w:val="0020650A"/>
    <w:rsid w:val="0021109E"/>
    <w:rsid w:val="00212CC6"/>
    <w:rsid w:val="00214A12"/>
    <w:rsid w:val="002156D1"/>
    <w:rsid w:val="00221226"/>
    <w:rsid w:val="00221FE8"/>
    <w:rsid w:val="00222D98"/>
    <w:rsid w:val="00222EF5"/>
    <w:rsid w:val="00224A78"/>
    <w:rsid w:val="002270B9"/>
    <w:rsid w:val="002278BB"/>
    <w:rsid w:val="00230495"/>
    <w:rsid w:val="00230AD1"/>
    <w:rsid w:val="00230FD6"/>
    <w:rsid w:val="00231237"/>
    <w:rsid w:val="00232505"/>
    <w:rsid w:val="0023389A"/>
    <w:rsid w:val="002351FF"/>
    <w:rsid w:val="00235202"/>
    <w:rsid w:val="0023592A"/>
    <w:rsid w:val="00236124"/>
    <w:rsid w:val="00237555"/>
    <w:rsid w:val="0024041B"/>
    <w:rsid w:val="0024048F"/>
    <w:rsid w:val="002409FF"/>
    <w:rsid w:val="0024656A"/>
    <w:rsid w:val="00247F1E"/>
    <w:rsid w:val="0025024B"/>
    <w:rsid w:val="0025056F"/>
    <w:rsid w:val="00250E92"/>
    <w:rsid w:val="00250E93"/>
    <w:rsid w:val="00251D0A"/>
    <w:rsid w:val="00252DFE"/>
    <w:rsid w:val="002551A8"/>
    <w:rsid w:val="00255B41"/>
    <w:rsid w:val="00255C24"/>
    <w:rsid w:val="00256764"/>
    <w:rsid w:val="002575F9"/>
    <w:rsid w:val="002577DF"/>
    <w:rsid w:val="002606BD"/>
    <w:rsid w:val="00260ED3"/>
    <w:rsid w:val="002624EB"/>
    <w:rsid w:val="00266C43"/>
    <w:rsid w:val="00273EE8"/>
    <w:rsid w:val="002745DA"/>
    <w:rsid w:val="002748A9"/>
    <w:rsid w:val="002769CD"/>
    <w:rsid w:val="0027728A"/>
    <w:rsid w:val="002777FA"/>
    <w:rsid w:val="0028011A"/>
    <w:rsid w:val="00280A23"/>
    <w:rsid w:val="002819C3"/>
    <w:rsid w:val="00281F27"/>
    <w:rsid w:val="002822E4"/>
    <w:rsid w:val="002859F3"/>
    <w:rsid w:val="00287B2F"/>
    <w:rsid w:val="00287B40"/>
    <w:rsid w:val="00287EA2"/>
    <w:rsid w:val="00290CD2"/>
    <w:rsid w:val="00291005"/>
    <w:rsid w:val="00295C36"/>
    <w:rsid w:val="00295DCC"/>
    <w:rsid w:val="002A170A"/>
    <w:rsid w:val="002A3255"/>
    <w:rsid w:val="002A3E51"/>
    <w:rsid w:val="002B0599"/>
    <w:rsid w:val="002B1B5F"/>
    <w:rsid w:val="002B3C4E"/>
    <w:rsid w:val="002B45B0"/>
    <w:rsid w:val="002B49A0"/>
    <w:rsid w:val="002B49D6"/>
    <w:rsid w:val="002B6786"/>
    <w:rsid w:val="002B67E4"/>
    <w:rsid w:val="002B6F66"/>
    <w:rsid w:val="002B798C"/>
    <w:rsid w:val="002C0476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3305"/>
    <w:rsid w:val="002E437C"/>
    <w:rsid w:val="002E4B35"/>
    <w:rsid w:val="002E7B0F"/>
    <w:rsid w:val="002F06F1"/>
    <w:rsid w:val="002F2621"/>
    <w:rsid w:val="002F4896"/>
    <w:rsid w:val="002F4A20"/>
    <w:rsid w:val="002F7456"/>
    <w:rsid w:val="00300E4F"/>
    <w:rsid w:val="00300F12"/>
    <w:rsid w:val="00300FA2"/>
    <w:rsid w:val="003038DB"/>
    <w:rsid w:val="00306C84"/>
    <w:rsid w:val="003105A0"/>
    <w:rsid w:val="003118E9"/>
    <w:rsid w:val="00311F7B"/>
    <w:rsid w:val="0031249A"/>
    <w:rsid w:val="00313CC8"/>
    <w:rsid w:val="00313F8D"/>
    <w:rsid w:val="003145E3"/>
    <w:rsid w:val="0031514F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39A6"/>
    <w:rsid w:val="00333B02"/>
    <w:rsid w:val="00336C6B"/>
    <w:rsid w:val="00337F56"/>
    <w:rsid w:val="00341720"/>
    <w:rsid w:val="0034320E"/>
    <w:rsid w:val="003437E9"/>
    <w:rsid w:val="00346853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BCD"/>
    <w:rsid w:val="00364C5F"/>
    <w:rsid w:val="00365783"/>
    <w:rsid w:val="003663A2"/>
    <w:rsid w:val="00367111"/>
    <w:rsid w:val="00370162"/>
    <w:rsid w:val="00371D49"/>
    <w:rsid w:val="003739B9"/>
    <w:rsid w:val="00373B23"/>
    <w:rsid w:val="0037427E"/>
    <w:rsid w:val="003743C7"/>
    <w:rsid w:val="0037457E"/>
    <w:rsid w:val="00374BE6"/>
    <w:rsid w:val="00375FEF"/>
    <w:rsid w:val="00377B96"/>
    <w:rsid w:val="00380AF1"/>
    <w:rsid w:val="00380C03"/>
    <w:rsid w:val="0038107B"/>
    <w:rsid w:val="00381BB1"/>
    <w:rsid w:val="00382871"/>
    <w:rsid w:val="00382FB8"/>
    <w:rsid w:val="0038600F"/>
    <w:rsid w:val="00386DAA"/>
    <w:rsid w:val="00386F5E"/>
    <w:rsid w:val="00387B99"/>
    <w:rsid w:val="003915C1"/>
    <w:rsid w:val="00392191"/>
    <w:rsid w:val="00392848"/>
    <w:rsid w:val="00392CDE"/>
    <w:rsid w:val="003942EC"/>
    <w:rsid w:val="003943E2"/>
    <w:rsid w:val="003A069B"/>
    <w:rsid w:val="003A06FF"/>
    <w:rsid w:val="003A0E4E"/>
    <w:rsid w:val="003A106E"/>
    <w:rsid w:val="003A2413"/>
    <w:rsid w:val="003A267D"/>
    <w:rsid w:val="003A2B12"/>
    <w:rsid w:val="003A40D0"/>
    <w:rsid w:val="003A428C"/>
    <w:rsid w:val="003A4D07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55B5"/>
    <w:rsid w:val="003B72A9"/>
    <w:rsid w:val="003C1D60"/>
    <w:rsid w:val="003C1FBD"/>
    <w:rsid w:val="003C2AEF"/>
    <w:rsid w:val="003C7737"/>
    <w:rsid w:val="003D07CD"/>
    <w:rsid w:val="003D2338"/>
    <w:rsid w:val="003D2A62"/>
    <w:rsid w:val="003D45C0"/>
    <w:rsid w:val="003D51B3"/>
    <w:rsid w:val="003D7246"/>
    <w:rsid w:val="003E05D6"/>
    <w:rsid w:val="003E1A8D"/>
    <w:rsid w:val="003E3D36"/>
    <w:rsid w:val="003E404F"/>
    <w:rsid w:val="003E4C86"/>
    <w:rsid w:val="003F139E"/>
    <w:rsid w:val="003F185B"/>
    <w:rsid w:val="003F2967"/>
    <w:rsid w:val="003F2B00"/>
    <w:rsid w:val="003F688F"/>
    <w:rsid w:val="003F6F8C"/>
    <w:rsid w:val="00400349"/>
    <w:rsid w:val="00401AC8"/>
    <w:rsid w:val="00401B25"/>
    <w:rsid w:val="00401DB2"/>
    <w:rsid w:val="00402D5F"/>
    <w:rsid w:val="00405914"/>
    <w:rsid w:val="00406790"/>
    <w:rsid w:val="00407989"/>
    <w:rsid w:val="00415F83"/>
    <w:rsid w:val="00416B19"/>
    <w:rsid w:val="00416EB8"/>
    <w:rsid w:val="0042257E"/>
    <w:rsid w:val="00423BC9"/>
    <w:rsid w:val="00424B92"/>
    <w:rsid w:val="0042574C"/>
    <w:rsid w:val="0042738A"/>
    <w:rsid w:val="004277DD"/>
    <w:rsid w:val="00430875"/>
    <w:rsid w:val="00430926"/>
    <w:rsid w:val="00430AF1"/>
    <w:rsid w:val="00431DA6"/>
    <w:rsid w:val="00432AB9"/>
    <w:rsid w:val="00432CE2"/>
    <w:rsid w:val="0043312A"/>
    <w:rsid w:val="00433A83"/>
    <w:rsid w:val="0043554C"/>
    <w:rsid w:val="00435AAA"/>
    <w:rsid w:val="004360C0"/>
    <w:rsid w:val="00437DE1"/>
    <w:rsid w:val="00440C51"/>
    <w:rsid w:val="00441694"/>
    <w:rsid w:val="00443001"/>
    <w:rsid w:val="004432CC"/>
    <w:rsid w:val="004457DA"/>
    <w:rsid w:val="00445BDD"/>
    <w:rsid w:val="00452AD9"/>
    <w:rsid w:val="00457427"/>
    <w:rsid w:val="00457ED2"/>
    <w:rsid w:val="00460A84"/>
    <w:rsid w:val="004618A3"/>
    <w:rsid w:val="00461CA0"/>
    <w:rsid w:val="00462A16"/>
    <w:rsid w:val="004636AA"/>
    <w:rsid w:val="0046394D"/>
    <w:rsid w:val="004643B9"/>
    <w:rsid w:val="0046471B"/>
    <w:rsid w:val="00465987"/>
    <w:rsid w:val="004668DF"/>
    <w:rsid w:val="00466F43"/>
    <w:rsid w:val="0046752E"/>
    <w:rsid w:val="0046756C"/>
    <w:rsid w:val="004678C6"/>
    <w:rsid w:val="004701EC"/>
    <w:rsid w:val="00471C2D"/>
    <w:rsid w:val="00473207"/>
    <w:rsid w:val="004737AC"/>
    <w:rsid w:val="00475A8C"/>
    <w:rsid w:val="00476DEF"/>
    <w:rsid w:val="00477337"/>
    <w:rsid w:val="00480E96"/>
    <w:rsid w:val="00482761"/>
    <w:rsid w:val="00482877"/>
    <w:rsid w:val="004829C8"/>
    <w:rsid w:val="00482A8B"/>
    <w:rsid w:val="00483710"/>
    <w:rsid w:val="00483CD3"/>
    <w:rsid w:val="00484583"/>
    <w:rsid w:val="00485312"/>
    <w:rsid w:val="0048577B"/>
    <w:rsid w:val="00487FEF"/>
    <w:rsid w:val="00490A97"/>
    <w:rsid w:val="004919FB"/>
    <w:rsid w:val="004929AB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57C"/>
    <w:rsid w:val="004C20C0"/>
    <w:rsid w:val="004C2A04"/>
    <w:rsid w:val="004C3919"/>
    <w:rsid w:val="004C7041"/>
    <w:rsid w:val="004C7692"/>
    <w:rsid w:val="004D01B6"/>
    <w:rsid w:val="004D0C67"/>
    <w:rsid w:val="004D6984"/>
    <w:rsid w:val="004D70EE"/>
    <w:rsid w:val="004E30D7"/>
    <w:rsid w:val="004E32D4"/>
    <w:rsid w:val="004E45AA"/>
    <w:rsid w:val="004E4CF6"/>
    <w:rsid w:val="004E4E7B"/>
    <w:rsid w:val="004E625B"/>
    <w:rsid w:val="004E6D77"/>
    <w:rsid w:val="004F3DEE"/>
    <w:rsid w:val="004F421C"/>
    <w:rsid w:val="004F45A3"/>
    <w:rsid w:val="005000B0"/>
    <w:rsid w:val="005014E3"/>
    <w:rsid w:val="005026B0"/>
    <w:rsid w:val="00503408"/>
    <w:rsid w:val="00504A2F"/>
    <w:rsid w:val="00505096"/>
    <w:rsid w:val="005065FD"/>
    <w:rsid w:val="00511100"/>
    <w:rsid w:val="005140E2"/>
    <w:rsid w:val="0051449E"/>
    <w:rsid w:val="00514731"/>
    <w:rsid w:val="00515278"/>
    <w:rsid w:val="005157A4"/>
    <w:rsid w:val="00517962"/>
    <w:rsid w:val="005207E6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DE6"/>
    <w:rsid w:val="005359C9"/>
    <w:rsid w:val="0053751D"/>
    <w:rsid w:val="00537997"/>
    <w:rsid w:val="005407D0"/>
    <w:rsid w:val="005409E7"/>
    <w:rsid w:val="00540CBF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2622"/>
    <w:rsid w:val="00553AE8"/>
    <w:rsid w:val="005549A2"/>
    <w:rsid w:val="00555283"/>
    <w:rsid w:val="005565C7"/>
    <w:rsid w:val="0056000A"/>
    <w:rsid w:val="0056016A"/>
    <w:rsid w:val="0056177B"/>
    <w:rsid w:val="00566F28"/>
    <w:rsid w:val="005678C1"/>
    <w:rsid w:val="00567A67"/>
    <w:rsid w:val="00570B31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D2"/>
    <w:rsid w:val="00584C12"/>
    <w:rsid w:val="00584E7E"/>
    <w:rsid w:val="005857DE"/>
    <w:rsid w:val="00585FBC"/>
    <w:rsid w:val="00586EEA"/>
    <w:rsid w:val="0058721D"/>
    <w:rsid w:val="0059118F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2EFA"/>
    <w:rsid w:val="005B442D"/>
    <w:rsid w:val="005B541B"/>
    <w:rsid w:val="005B6720"/>
    <w:rsid w:val="005C418F"/>
    <w:rsid w:val="005C60C2"/>
    <w:rsid w:val="005C7EDA"/>
    <w:rsid w:val="005D3CAC"/>
    <w:rsid w:val="005D5548"/>
    <w:rsid w:val="005E256A"/>
    <w:rsid w:val="005E392B"/>
    <w:rsid w:val="005E6C07"/>
    <w:rsid w:val="005E6F07"/>
    <w:rsid w:val="005F04B4"/>
    <w:rsid w:val="005F10BE"/>
    <w:rsid w:val="005F1354"/>
    <w:rsid w:val="005F4D53"/>
    <w:rsid w:val="005F5EC1"/>
    <w:rsid w:val="005F6319"/>
    <w:rsid w:val="005F6911"/>
    <w:rsid w:val="0060017B"/>
    <w:rsid w:val="00600CBA"/>
    <w:rsid w:val="00602513"/>
    <w:rsid w:val="006027A8"/>
    <w:rsid w:val="00603259"/>
    <w:rsid w:val="00603B0C"/>
    <w:rsid w:val="00604597"/>
    <w:rsid w:val="00604F8E"/>
    <w:rsid w:val="00605F75"/>
    <w:rsid w:val="00607FED"/>
    <w:rsid w:val="00612A61"/>
    <w:rsid w:val="0061383A"/>
    <w:rsid w:val="00614C7D"/>
    <w:rsid w:val="006175C4"/>
    <w:rsid w:val="006177C0"/>
    <w:rsid w:val="00617C95"/>
    <w:rsid w:val="00621E53"/>
    <w:rsid w:val="006220AA"/>
    <w:rsid w:val="006226E9"/>
    <w:rsid w:val="006231A0"/>
    <w:rsid w:val="00623FE6"/>
    <w:rsid w:val="00627FAB"/>
    <w:rsid w:val="00630062"/>
    <w:rsid w:val="00630192"/>
    <w:rsid w:val="0063028D"/>
    <w:rsid w:val="00631D2E"/>
    <w:rsid w:val="0063445C"/>
    <w:rsid w:val="00634A3A"/>
    <w:rsid w:val="00635FD4"/>
    <w:rsid w:val="00636EE9"/>
    <w:rsid w:val="00643BB4"/>
    <w:rsid w:val="00643FCF"/>
    <w:rsid w:val="006443E1"/>
    <w:rsid w:val="00645D57"/>
    <w:rsid w:val="00646208"/>
    <w:rsid w:val="00650613"/>
    <w:rsid w:val="00652504"/>
    <w:rsid w:val="00654A04"/>
    <w:rsid w:val="00654BF7"/>
    <w:rsid w:val="00654F57"/>
    <w:rsid w:val="00655B73"/>
    <w:rsid w:val="00656425"/>
    <w:rsid w:val="006570D2"/>
    <w:rsid w:val="00657CA7"/>
    <w:rsid w:val="006619B6"/>
    <w:rsid w:val="00664578"/>
    <w:rsid w:val="00665739"/>
    <w:rsid w:val="00665BF3"/>
    <w:rsid w:val="0066672D"/>
    <w:rsid w:val="00667C3D"/>
    <w:rsid w:val="006711D9"/>
    <w:rsid w:val="0067240F"/>
    <w:rsid w:val="00673642"/>
    <w:rsid w:val="00675E08"/>
    <w:rsid w:val="00685E6B"/>
    <w:rsid w:val="00687E53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2388"/>
    <w:rsid w:val="006A2A96"/>
    <w:rsid w:val="006A5877"/>
    <w:rsid w:val="006A5F41"/>
    <w:rsid w:val="006B15C9"/>
    <w:rsid w:val="006B16CB"/>
    <w:rsid w:val="006B1A21"/>
    <w:rsid w:val="006B6099"/>
    <w:rsid w:val="006B7E27"/>
    <w:rsid w:val="006B7E7D"/>
    <w:rsid w:val="006B7FB3"/>
    <w:rsid w:val="006C03DE"/>
    <w:rsid w:val="006C05F4"/>
    <w:rsid w:val="006C256A"/>
    <w:rsid w:val="006C36E9"/>
    <w:rsid w:val="006C4397"/>
    <w:rsid w:val="006C54A8"/>
    <w:rsid w:val="006C72CF"/>
    <w:rsid w:val="006C7EA5"/>
    <w:rsid w:val="006D073B"/>
    <w:rsid w:val="006D0D16"/>
    <w:rsid w:val="006D1096"/>
    <w:rsid w:val="006D118F"/>
    <w:rsid w:val="006D2691"/>
    <w:rsid w:val="006D41C1"/>
    <w:rsid w:val="006D6831"/>
    <w:rsid w:val="006D6A45"/>
    <w:rsid w:val="006E0CAA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0740A"/>
    <w:rsid w:val="00710BD1"/>
    <w:rsid w:val="007111C5"/>
    <w:rsid w:val="007114D0"/>
    <w:rsid w:val="00715035"/>
    <w:rsid w:val="00716673"/>
    <w:rsid w:val="007169CD"/>
    <w:rsid w:val="00716ADA"/>
    <w:rsid w:val="00717C59"/>
    <w:rsid w:val="0072115B"/>
    <w:rsid w:val="00721559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0C13"/>
    <w:rsid w:val="007512F2"/>
    <w:rsid w:val="00754855"/>
    <w:rsid w:val="00756717"/>
    <w:rsid w:val="00757E37"/>
    <w:rsid w:val="00760FD1"/>
    <w:rsid w:val="00761942"/>
    <w:rsid w:val="00761BBB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165F"/>
    <w:rsid w:val="00772851"/>
    <w:rsid w:val="00772C86"/>
    <w:rsid w:val="00774055"/>
    <w:rsid w:val="0077509D"/>
    <w:rsid w:val="00777DBE"/>
    <w:rsid w:val="00780691"/>
    <w:rsid w:val="00781CE0"/>
    <w:rsid w:val="007821BE"/>
    <w:rsid w:val="007828ED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789"/>
    <w:rsid w:val="007A1F75"/>
    <w:rsid w:val="007A35FF"/>
    <w:rsid w:val="007A40E2"/>
    <w:rsid w:val="007B11D0"/>
    <w:rsid w:val="007B34BB"/>
    <w:rsid w:val="007B75EF"/>
    <w:rsid w:val="007B7644"/>
    <w:rsid w:val="007C0BAB"/>
    <w:rsid w:val="007C1A0E"/>
    <w:rsid w:val="007C1D57"/>
    <w:rsid w:val="007C2F35"/>
    <w:rsid w:val="007C3773"/>
    <w:rsid w:val="007C50DF"/>
    <w:rsid w:val="007C6066"/>
    <w:rsid w:val="007D2539"/>
    <w:rsid w:val="007D26F1"/>
    <w:rsid w:val="007D33C4"/>
    <w:rsid w:val="007D5A32"/>
    <w:rsid w:val="007D5D1D"/>
    <w:rsid w:val="007D6648"/>
    <w:rsid w:val="007E0056"/>
    <w:rsid w:val="007E0167"/>
    <w:rsid w:val="007E0205"/>
    <w:rsid w:val="007E064C"/>
    <w:rsid w:val="007E0F5F"/>
    <w:rsid w:val="007E1081"/>
    <w:rsid w:val="007E38F2"/>
    <w:rsid w:val="007E3FB0"/>
    <w:rsid w:val="007E42F6"/>
    <w:rsid w:val="007E5707"/>
    <w:rsid w:val="007F02D2"/>
    <w:rsid w:val="007F0BF3"/>
    <w:rsid w:val="007F1330"/>
    <w:rsid w:val="007F2334"/>
    <w:rsid w:val="007F3055"/>
    <w:rsid w:val="007F34E6"/>
    <w:rsid w:val="007F3D63"/>
    <w:rsid w:val="007F532F"/>
    <w:rsid w:val="007F62A1"/>
    <w:rsid w:val="00800042"/>
    <w:rsid w:val="00801905"/>
    <w:rsid w:val="00802305"/>
    <w:rsid w:val="0080246C"/>
    <w:rsid w:val="0080279C"/>
    <w:rsid w:val="00802C45"/>
    <w:rsid w:val="00803C47"/>
    <w:rsid w:val="008040DA"/>
    <w:rsid w:val="008043BE"/>
    <w:rsid w:val="00805DF7"/>
    <w:rsid w:val="008060B9"/>
    <w:rsid w:val="00810333"/>
    <w:rsid w:val="00810959"/>
    <w:rsid w:val="00810AC0"/>
    <w:rsid w:val="0081138F"/>
    <w:rsid w:val="008123A9"/>
    <w:rsid w:val="00812E0F"/>
    <w:rsid w:val="00814858"/>
    <w:rsid w:val="008167F5"/>
    <w:rsid w:val="00817924"/>
    <w:rsid w:val="00824E93"/>
    <w:rsid w:val="008258C6"/>
    <w:rsid w:val="00827636"/>
    <w:rsid w:val="00827CF5"/>
    <w:rsid w:val="00830B57"/>
    <w:rsid w:val="00832150"/>
    <w:rsid w:val="008331A7"/>
    <w:rsid w:val="008351EC"/>
    <w:rsid w:val="008355B6"/>
    <w:rsid w:val="00837A6B"/>
    <w:rsid w:val="00840CE7"/>
    <w:rsid w:val="008472CB"/>
    <w:rsid w:val="008475C7"/>
    <w:rsid w:val="0085054A"/>
    <w:rsid w:val="00851D49"/>
    <w:rsid w:val="008520CA"/>
    <w:rsid w:val="00852D75"/>
    <w:rsid w:val="008533B4"/>
    <w:rsid w:val="00856397"/>
    <w:rsid w:val="0085683D"/>
    <w:rsid w:val="00856956"/>
    <w:rsid w:val="00856E66"/>
    <w:rsid w:val="00857370"/>
    <w:rsid w:val="008579AD"/>
    <w:rsid w:val="00857D9E"/>
    <w:rsid w:val="008603F6"/>
    <w:rsid w:val="0086046C"/>
    <w:rsid w:val="00863131"/>
    <w:rsid w:val="00863653"/>
    <w:rsid w:val="008637F3"/>
    <w:rsid w:val="00864DD9"/>
    <w:rsid w:val="00864F0F"/>
    <w:rsid w:val="008703C6"/>
    <w:rsid w:val="008711D7"/>
    <w:rsid w:val="00872E2E"/>
    <w:rsid w:val="00873032"/>
    <w:rsid w:val="00873792"/>
    <w:rsid w:val="00874020"/>
    <w:rsid w:val="0087445D"/>
    <w:rsid w:val="0087486D"/>
    <w:rsid w:val="00874E3F"/>
    <w:rsid w:val="00877623"/>
    <w:rsid w:val="00880594"/>
    <w:rsid w:val="00880715"/>
    <w:rsid w:val="00881051"/>
    <w:rsid w:val="008817EC"/>
    <w:rsid w:val="00882A0A"/>
    <w:rsid w:val="008834A5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960FE"/>
    <w:rsid w:val="00896191"/>
    <w:rsid w:val="00897B7A"/>
    <w:rsid w:val="008A58E3"/>
    <w:rsid w:val="008A6E18"/>
    <w:rsid w:val="008B70E8"/>
    <w:rsid w:val="008C1E3A"/>
    <w:rsid w:val="008C243F"/>
    <w:rsid w:val="008C2E5C"/>
    <w:rsid w:val="008C339E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6409"/>
    <w:rsid w:val="008F0C06"/>
    <w:rsid w:val="008F15DA"/>
    <w:rsid w:val="008F4F7D"/>
    <w:rsid w:val="008F78F9"/>
    <w:rsid w:val="009000F7"/>
    <w:rsid w:val="00900409"/>
    <w:rsid w:val="00901944"/>
    <w:rsid w:val="00903A92"/>
    <w:rsid w:val="00907A64"/>
    <w:rsid w:val="00907F80"/>
    <w:rsid w:val="009116F1"/>
    <w:rsid w:val="009118D0"/>
    <w:rsid w:val="00911B21"/>
    <w:rsid w:val="009120C4"/>
    <w:rsid w:val="00912376"/>
    <w:rsid w:val="00912D91"/>
    <w:rsid w:val="009135D7"/>
    <w:rsid w:val="009145DC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69AD"/>
    <w:rsid w:val="009275CF"/>
    <w:rsid w:val="009317CA"/>
    <w:rsid w:val="00933072"/>
    <w:rsid w:val="00933D36"/>
    <w:rsid w:val="009354C5"/>
    <w:rsid w:val="00936490"/>
    <w:rsid w:val="00937BC2"/>
    <w:rsid w:val="0094208A"/>
    <w:rsid w:val="0094260C"/>
    <w:rsid w:val="0094383B"/>
    <w:rsid w:val="00944427"/>
    <w:rsid w:val="0094452D"/>
    <w:rsid w:val="00945333"/>
    <w:rsid w:val="0094600E"/>
    <w:rsid w:val="00946D8F"/>
    <w:rsid w:val="00947F81"/>
    <w:rsid w:val="009533E3"/>
    <w:rsid w:val="00953818"/>
    <w:rsid w:val="00954EA1"/>
    <w:rsid w:val="0095527C"/>
    <w:rsid w:val="00956C7A"/>
    <w:rsid w:val="00957297"/>
    <w:rsid w:val="00957936"/>
    <w:rsid w:val="0096091F"/>
    <w:rsid w:val="00960999"/>
    <w:rsid w:val="0096160D"/>
    <w:rsid w:val="00961DBA"/>
    <w:rsid w:val="009620AE"/>
    <w:rsid w:val="00963C6F"/>
    <w:rsid w:val="009642CC"/>
    <w:rsid w:val="00965152"/>
    <w:rsid w:val="009674AD"/>
    <w:rsid w:val="00967F68"/>
    <w:rsid w:val="009721BE"/>
    <w:rsid w:val="00973655"/>
    <w:rsid w:val="00974A48"/>
    <w:rsid w:val="009777AA"/>
    <w:rsid w:val="009808D7"/>
    <w:rsid w:val="00980D17"/>
    <w:rsid w:val="009830CB"/>
    <w:rsid w:val="00983CA9"/>
    <w:rsid w:val="0098450D"/>
    <w:rsid w:val="00986CE9"/>
    <w:rsid w:val="009901F2"/>
    <w:rsid w:val="009908AD"/>
    <w:rsid w:val="0099339C"/>
    <w:rsid w:val="0099576F"/>
    <w:rsid w:val="009960C7"/>
    <w:rsid w:val="009A0B6E"/>
    <w:rsid w:val="009A0F91"/>
    <w:rsid w:val="009A344C"/>
    <w:rsid w:val="009A3690"/>
    <w:rsid w:val="009A5590"/>
    <w:rsid w:val="009A7CEB"/>
    <w:rsid w:val="009B081D"/>
    <w:rsid w:val="009B2008"/>
    <w:rsid w:val="009B381A"/>
    <w:rsid w:val="009B3D29"/>
    <w:rsid w:val="009C03FD"/>
    <w:rsid w:val="009C2103"/>
    <w:rsid w:val="009C2D18"/>
    <w:rsid w:val="009C2E2A"/>
    <w:rsid w:val="009C4BA4"/>
    <w:rsid w:val="009C5F87"/>
    <w:rsid w:val="009D065A"/>
    <w:rsid w:val="009D31CC"/>
    <w:rsid w:val="009D332D"/>
    <w:rsid w:val="009D4871"/>
    <w:rsid w:val="009D6637"/>
    <w:rsid w:val="009D6E27"/>
    <w:rsid w:val="009D71E0"/>
    <w:rsid w:val="009D7282"/>
    <w:rsid w:val="009E099A"/>
    <w:rsid w:val="009E09B5"/>
    <w:rsid w:val="009E1629"/>
    <w:rsid w:val="009E34AC"/>
    <w:rsid w:val="009E3ED0"/>
    <w:rsid w:val="009E7F9D"/>
    <w:rsid w:val="009F0AB9"/>
    <w:rsid w:val="009F1233"/>
    <w:rsid w:val="009F127E"/>
    <w:rsid w:val="009F25E3"/>
    <w:rsid w:val="009F4572"/>
    <w:rsid w:val="009F5031"/>
    <w:rsid w:val="009F6B60"/>
    <w:rsid w:val="00A03D91"/>
    <w:rsid w:val="00A05139"/>
    <w:rsid w:val="00A05BF5"/>
    <w:rsid w:val="00A06B55"/>
    <w:rsid w:val="00A10955"/>
    <w:rsid w:val="00A10BF9"/>
    <w:rsid w:val="00A11978"/>
    <w:rsid w:val="00A13AE4"/>
    <w:rsid w:val="00A141A0"/>
    <w:rsid w:val="00A16840"/>
    <w:rsid w:val="00A169A3"/>
    <w:rsid w:val="00A174DD"/>
    <w:rsid w:val="00A228F0"/>
    <w:rsid w:val="00A2337B"/>
    <w:rsid w:val="00A235CB"/>
    <w:rsid w:val="00A237CE"/>
    <w:rsid w:val="00A24E73"/>
    <w:rsid w:val="00A25D05"/>
    <w:rsid w:val="00A319FC"/>
    <w:rsid w:val="00A3468E"/>
    <w:rsid w:val="00A34BE8"/>
    <w:rsid w:val="00A35A6B"/>
    <w:rsid w:val="00A40286"/>
    <w:rsid w:val="00A40487"/>
    <w:rsid w:val="00A40C44"/>
    <w:rsid w:val="00A42C61"/>
    <w:rsid w:val="00A43245"/>
    <w:rsid w:val="00A43809"/>
    <w:rsid w:val="00A44E26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63B02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6AE"/>
    <w:rsid w:val="00A81242"/>
    <w:rsid w:val="00A820AC"/>
    <w:rsid w:val="00A84241"/>
    <w:rsid w:val="00A84563"/>
    <w:rsid w:val="00A8561B"/>
    <w:rsid w:val="00A864B7"/>
    <w:rsid w:val="00A90287"/>
    <w:rsid w:val="00A90F00"/>
    <w:rsid w:val="00A93474"/>
    <w:rsid w:val="00A93571"/>
    <w:rsid w:val="00A954A7"/>
    <w:rsid w:val="00A97026"/>
    <w:rsid w:val="00A9778B"/>
    <w:rsid w:val="00A97FA4"/>
    <w:rsid w:val="00AA15DF"/>
    <w:rsid w:val="00AA15FA"/>
    <w:rsid w:val="00AA2645"/>
    <w:rsid w:val="00AA655C"/>
    <w:rsid w:val="00AA6826"/>
    <w:rsid w:val="00AA7932"/>
    <w:rsid w:val="00AB0F5B"/>
    <w:rsid w:val="00AB2143"/>
    <w:rsid w:val="00AB2172"/>
    <w:rsid w:val="00AB2A95"/>
    <w:rsid w:val="00AB583C"/>
    <w:rsid w:val="00AB5B00"/>
    <w:rsid w:val="00AC00AE"/>
    <w:rsid w:val="00AC0E23"/>
    <w:rsid w:val="00AC10AA"/>
    <w:rsid w:val="00AC19FA"/>
    <w:rsid w:val="00AC29EE"/>
    <w:rsid w:val="00AC4092"/>
    <w:rsid w:val="00AC44FE"/>
    <w:rsid w:val="00AC6521"/>
    <w:rsid w:val="00AC7879"/>
    <w:rsid w:val="00AD06C8"/>
    <w:rsid w:val="00AD191D"/>
    <w:rsid w:val="00AD1A0B"/>
    <w:rsid w:val="00AD2F47"/>
    <w:rsid w:val="00AD3BA8"/>
    <w:rsid w:val="00AD3CA2"/>
    <w:rsid w:val="00AD6882"/>
    <w:rsid w:val="00AD704B"/>
    <w:rsid w:val="00AD7228"/>
    <w:rsid w:val="00AD7B26"/>
    <w:rsid w:val="00AE083C"/>
    <w:rsid w:val="00AE083F"/>
    <w:rsid w:val="00AE0D09"/>
    <w:rsid w:val="00AE2917"/>
    <w:rsid w:val="00AE4ABC"/>
    <w:rsid w:val="00AE4ECE"/>
    <w:rsid w:val="00AE4F8B"/>
    <w:rsid w:val="00AE55DA"/>
    <w:rsid w:val="00AE5781"/>
    <w:rsid w:val="00AF13B1"/>
    <w:rsid w:val="00AF14BB"/>
    <w:rsid w:val="00AF26DC"/>
    <w:rsid w:val="00AF402C"/>
    <w:rsid w:val="00AF4AB2"/>
    <w:rsid w:val="00AF684B"/>
    <w:rsid w:val="00AF73DD"/>
    <w:rsid w:val="00AF7F48"/>
    <w:rsid w:val="00B003FC"/>
    <w:rsid w:val="00B016B6"/>
    <w:rsid w:val="00B01960"/>
    <w:rsid w:val="00B0357A"/>
    <w:rsid w:val="00B058D7"/>
    <w:rsid w:val="00B07FF4"/>
    <w:rsid w:val="00B10B30"/>
    <w:rsid w:val="00B11552"/>
    <w:rsid w:val="00B125DB"/>
    <w:rsid w:val="00B170BA"/>
    <w:rsid w:val="00B20187"/>
    <w:rsid w:val="00B21827"/>
    <w:rsid w:val="00B2184A"/>
    <w:rsid w:val="00B218E5"/>
    <w:rsid w:val="00B25318"/>
    <w:rsid w:val="00B25BE2"/>
    <w:rsid w:val="00B2610F"/>
    <w:rsid w:val="00B2638B"/>
    <w:rsid w:val="00B26981"/>
    <w:rsid w:val="00B26D58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1F0"/>
    <w:rsid w:val="00B45B62"/>
    <w:rsid w:val="00B5239D"/>
    <w:rsid w:val="00B53253"/>
    <w:rsid w:val="00B54B56"/>
    <w:rsid w:val="00B552D6"/>
    <w:rsid w:val="00B55611"/>
    <w:rsid w:val="00B56D0F"/>
    <w:rsid w:val="00B56D7F"/>
    <w:rsid w:val="00B57F40"/>
    <w:rsid w:val="00B60391"/>
    <w:rsid w:val="00B60DF6"/>
    <w:rsid w:val="00B623A9"/>
    <w:rsid w:val="00B64155"/>
    <w:rsid w:val="00B6476F"/>
    <w:rsid w:val="00B648BE"/>
    <w:rsid w:val="00B64986"/>
    <w:rsid w:val="00B65C94"/>
    <w:rsid w:val="00B670D6"/>
    <w:rsid w:val="00B6755D"/>
    <w:rsid w:val="00B67CF1"/>
    <w:rsid w:val="00B70878"/>
    <w:rsid w:val="00B726F2"/>
    <w:rsid w:val="00B727F7"/>
    <w:rsid w:val="00B73651"/>
    <w:rsid w:val="00B736B4"/>
    <w:rsid w:val="00B73C11"/>
    <w:rsid w:val="00B75F19"/>
    <w:rsid w:val="00B76E76"/>
    <w:rsid w:val="00B7708D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1115"/>
    <w:rsid w:val="00BB1A45"/>
    <w:rsid w:val="00BB214A"/>
    <w:rsid w:val="00BB2605"/>
    <w:rsid w:val="00BB2B91"/>
    <w:rsid w:val="00BB2DCA"/>
    <w:rsid w:val="00BB4FEB"/>
    <w:rsid w:val="00BB6970"/>
    <w:rsid w:val="00BB717C"/>
    <w:rsid w:val="00BB74FD"/>
    <w:rsid w:val="00BC066F"/>
    <w:rsid w:val="00BC0E2D"/>
    <w:rsid w:val="00BC1541"/>
    <w:rsid w:val="00BC3092"/>
    <w:rsid w:val="00BC49BC"/>
    <w:rsid w:val="00BC5B1C"/>
    <w:rsid w:val="00BD13D1"/>
    <w:rsid w:val="00BD4836"/>
    <w:rsid w:val="00BD4E89"/>
    <w:rsid w:val="00BD75D6"/>
    <w:rsid w:val="00BE4AF4"/>
    <w:rsid w:val="00BE60A9"/>
    <w:rsid w:val="00BE7FB0"/>
    <w:rsid w:val="00BF0120"/>
    <w:rsid w:val="00BF1EBB"/>
    <w:rsid w:val="00BF20F8"/>
    <w:rsid w:val="00BF4480"/>
    <w:rsid w:val="00BF6099"/>
    <w:rsid w:val="00BF6CBE"/>
    <w:rsid w:val="00C0009E"/>
    <w:rsid w:val="00C01555"/>
    <w:rsid w:val="00C01A62"/>
    <w:rsid w:val="00C1179C"/>
    <w:rsid w:val="00C153F8"/>
    <w:rsid w:val="00C15FB9"/>
    <w:rsid w:val="00C17CAD"/>
    <w:rsid w:val="00C20A51"/>
    <w:rsid w:val="00C219FF"/>
    <w:rsid w:val="00C220AA"/>
    <w:rsid w:val="00C22E32"/>
    <w:rsid w:val="00C23633"/>
    <w:rsid w:val="00C240C7"/>
    <w:rsid w:val="00C25054"/>
    <w:rsid w:val="00C2575D"/>
    <w:rsid w:val="00C25934"/>
    <w:rsid w:val="00C26E02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40F65"/>
    <w:rsid w:val="00C417B8"/>
    <w:rsid w:val="00C44E1E"/>
    <w:rsid w:val="00C45011"/>
    <w:rsid w:val="00C4510E"/>
    <w:rsid w:val="00C461EF"/>
    <w:rsid w:val="00C46C62"/>
    <w:rsid w:val="00C46F8F"/>
    <w:rsid w:val="00C47954"/>
    <w:rsid w:val="00C47D09"/>
    <w:rsid w:val="00C500F4"/>
    <w:rsid w:val="00C50C4C"/>
    <w:rsid w:val="00C50E46"/>
    <w:rsid w:val="00C526BD"/>
    <w:rsid w:val="00C534A1"/>
    <w:rsid w:val="00C53A1F"/>
    <w:rsid w:val="00C62ADD"/>
    <w:rsid w:val="00C658C2"/>
    <w:rsid w:val="00C66DBC"/>
    <w:rsid w:val="00C70719"/>
    <w:rsid w:val="00C7074E"/>
    <w:rsid w:val="00C70962"/>
    <w:rsid w:val="00C70ADE"/>
    <w:rsid w:val="00C75384"/>
    <w:rsid w:val="00C759F3"/>
    <w:rsid w:val="00C75EC6"/>
    <w:rsid w:val="00C76682"/>
    <w:rsid w:val="00C80C7A"/>
    <w:rsid w:val="00C81239"/>
    <w:rsid w:val="00C8162B"/>
    <w:rsid w:val="00C81EB2"/>
    <w:rsid w:val="00C826C8"/>
    <w:rsid w:val="00C82E7F"/>
    <w:rsid w:val="00C87C7A"/>
    <w:rsid w:val="00C902AF"/>
    <w:rsid w:val="00C941B4"/>
    <w:rsid w:val="00C96539"/>
    <w:rsid w:val="00CA44AE"/>
    <w:rsid w:val="00CA522D"/>
    <w:rsid w:val="00CB0CAE"/>
    <w:rsid w:val="00CB52A7"/>
    <w:rsid w:val="00CB7D4F"/>
    <w:rsid w:val="00CC0C7E"/>
    <w:rsid w:val="00CC1D2F"/>
    <w:rsid w:val="00CC514B"/>
    <w:rsid w:val="00CC5D82"/>
    <w:rsid w:val="00CD03AB"/>
    <w:rsid w:val="00CD15A5"/>
    <w:rsid w:val="00CD41C4"/>
    <w:rsid w:val="00CD46A4"/>
    <w:rsid w:val="00CD605D"/>
    <w:rsid w:val="00CD6AE7"/>
    <w:rsid w:val="00CD6C7A"/>
    <w:rsid w:val="00CE14B2"/>
    <w:rsid w:val="00CE2375"/>
    <w:rsid w:val="00CE5DAB"/>
    <w:rsid w:val="00CE73BA"/>
    <w:rsid w:val="00CF032B"/>
    <w:rsid w:val="00CF5517"/>
    <w:rsid w:val="00CF5D2F"/>
    <w:rsid w:val="00CF6827"/>
    <w:rsid w:val="00CF6AC5"/>
    <w:rsid w:val="00CF7564"/>
    <w:rsid w:val="00D00F7D"/>
    <w:rsid w:val="00D01E6F"/>
    <w:rsid w:val="00D02B6E"/>
    <w:rsid w:val="00D04444"/>
    <w:rsid w:val="00D05469"/>
    <w:rsid w:val="00D063F1"/>
    <w:rsid w:val="00D07CE0"/>
    <w:rsid w:val="00D07F32"/>
    <w:rsid w:val="00D118F5"/>
    <w:rsid w:val="00D14E76"/>
    <w:rsid w:val="00D16642"/>
    <w:rsid w:val="00D170F4"/>
    <w:rsid w:val="00D23361"/>
    <w:rsid w:val="00D25912"/>
    <w:rsid w:val="00D26E17"/>
    <w:rsid w:val="00D26E31"/>
    <w:rsid w:val="00D30532"/>
    <w:rsid w:val="00D30D84"/>
    <w:rsid w:val="00D339C0"/>
    <w:rsid w:val="00D34D57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C78"/>
    <w:rsid w:val="00D53A10"/>
    <w:rsid w:val="00D5472C"/>
    <w:rsid w:val="00D54DB9"/>
    <w:rsid w:val="00D57BEE"/>
    <w:rsid w:val="00D606E2"/>
    <w:rsid w:val="00D61550"/>
    <w:rsid w:val="00D61879"/>
    <w:rsid w:val="00D61B22"/>
    <w:rsid w:val="00D62663"/>
    <w:rsid w:val="00D63060"/>
    <w:rsid w:val="00D64326"/>
    <w:rsid w:val="00D6484C"/>
    <w:rsid w:val="00D66F96"/>
    <w:rsid w:val="00D67D0E"/>
    <w:rsid w:val="00D70DB8"/>
    <w:rsid w:val="00D735A6"/>
    <w:rsid w:val="00D736ED"/>
    <w:rsid w:val="00D73DBC"/>
    <w:rsid w:val="00D749A6"/>
    <w:rsid w:val="00D749CD"/>
    <w:rsid w:val="00D75850"/>
    <w:rsid w:val="00D76F40"/>
    <w:rsid w:val="00D86E10"/>
    <w:rsid w:val="00D86FCE"/>
    <w:rsid w:val="00D9107F"/>
    <w:rsid w:val="00D92DDC"/>
    <w:rsid w:val="00D92F0A"/>
    <w:rsid w:val="00D93E97"/>
    <w:rsid w:val="00D94587"/>
    <w:rsid w:val="00D950A6"/>
    <w:rsid w:val="00D95B81"/>
    <w:rsid w:val="00D95E48"/>
    <w:rsid w:val="00DA0782"/>
    <w:rsid w:val="00DA0E4D"/>
    <w:rsid w:val="00DA1F45"/>
    <w:rsid w:val="00DA3A79"/>
    <w:rsid w:val="00DA3C5F"/>
    <w:rsid w:val="00DA7625"/>
    <w:rsid w:val="00DA779B"/>
    <w:rsid w:val="00DB0B3A"/>
    <w:rsid w:val="00DB0DFC"/>
    <w:rsid w:val="00DB617B"/>
    <w:rsid w:val="00DB7293"/>
    <w:rsid w:val="00DB76C9"/>
    <w:rsid w:val="00DC01A2"/>
    <w:rsid w:val="00DC0A92"/>
    <w:rsid w:val="00DC1F4F"/>
    <w:rsid w:val="00DC2452"/>
    <w:rsid w:val="00DC37BE"/>
    <w:rsid w:val="00DC4352"/>
    <w:rsid w:val="00DC6BDE"/>
    <w:rsid w:val="00DC703C"/>
    <w:rsid w:val="00DD05A9"/>
    <w:rsid w:val="00DD1155"/>
    <w:rsid w:val="00DD1D92"/>
    <w:rsid w:val="00DD1F2E"/>
    <w:rsid w:val="00DD46E4"/>
    <w:rsid w:val="00DD5104"/>
    <w:rsid w:val="00DD65C1"/>
    <w:rsid w:val="00DD778A"/>
    <w:rsid w:val="00DE00D0"/>
    <w:rsid w:val="00DE38F8"/>
    <w:rsid w:val="00DE54AF"/>
    <w:rsid w:val="00DE5CB8"/>
    <w:rsid w:val="00DE62FD"/>
    <w:rsid w:val="00DE7E24"/>
    <w:rsid w:val="00DF47A0"/>
    <w:rsid w:val="00DF5092"/>
    <w:rsid w:val="00DF558B"/>
    <w:rsid w:val="00DF6C5B"/>
    <w:rsid w:val="00E00A55"/>
    <w:rsid w:val="00E010A2"/>
    <w:rsid w:val="00E02AAF"/>
    <w:rsid w:val="00E0399F"/>
    <w:rsid w:val="00E03F44"/>
    <w:rsid w:val="00E042EE"/>
    <w:rsid w:val="00E04552"/>
    <w:rsid w:val="00E049A2"/>
    <w:rsid w:val="00E0711D"/>
    <w:rsid w:val="00E07A0C"/>
    <w:rsid w:val="00E07D38"/>
    <w:rsid w:val="00E107B9"/>
    <w:rsid w:val="00E13490"/>
    <w:rsid w:val="00E13D59"/>
    <w:rsid w:val="00E1440C"/>
    <w:rsid w:val="00E166E8"/>
    <w:rsid w:val="00E176BC"/>
    <w:rsid w:val="00E202B8"/>
    <w:rsid w:val="00E2360C"/>
    <w:rsid w:val="00E30788"/>
    <w:rsid w:val="00E30A2A"/>
    <w:rsid w:val="00E30C4E"/>
    <w:rsid w:val="00E32C77"/>
    <w:rsid w:val="00E32D87"/>
    <w:rsid w:val="00E330EF"/>
    <w:rsid w:val="00E331C7"/>
    <w:rsid w:val="00E33882"/>
    <w:rsid w:val="00E35546"/>
    <w:rsid w:val="00E36165"/>
    <w:rsid w:val="00E40051"/>
    <w:rsid w:val="00E41287"/>
    <w:rsid w:val="00E4198B"/>
    <w:rsid w:val="00E42FBC"/>
    <w:rsid w:val="00E462FB"/>
    <w:rsid w:val="00E47A31"/>
    <w:rsid w:val="00E47B05"/>
    <w:rsid w:val="00E502FA"/>
    <w:rsid w:val="00E50D97"/>
    <w:rsid w:val="00E521E2"/>
    <w:rsid w:val="00E527D4"/>
    <w:rsid w:val="00E52AB4"/>
    <w:rsid w:val="00E541FB"/>
    <w:rsid w:val="00E5472E"/>
    <w:rsid w:val="00E54E27"/>
    <w:rsid w:val="00E55ED0"/>
    <w:rsid w:val="00E5626E"/>
    <w:rsid w:val="00E56A6B"/>
    <w:rsid w:val="00E57C15"/>
    <w:rsid w:val="00E63433"/>
    <w:rsid w:val="00E66527"/>
    <w:rsid w:val="00E67640"/>
    <w:rsid w:val="00E70212"/>
    <w:rsid w:val="00E7196B"/>
    <w:rsid w:val="00E71C41"/>
    <w:rsid w:val="00E72D6C"/>
    <w:rsid w:val="00E81C3C"/>
    <w:rsid w:val="00E8286A"/>
    <w:rsid w:val="00E82A00"/>
    <w:rsid w:val="00E849BF"/>
    <w:rsid w:val="00E85179"/>
    <w:rsid w:val="00E8688E"/>
    <w:rsid w:val="00E873E0"/>
    <w:rsid w:val="00E9441A"/>
    <w:rsid w:val="00E95375"/>
    <w:rsid w:val="00E968E1"/>
    <w:rsid w:val="00EA1B46"/>
    <w:rsid w:val="00EA2D41"/>
    <w:rsid w:val="00EA3770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B75DD"/>
    <w:rsid w:val="00EB76DE"/>
    <w:rsid w:val="00EC0034"/>
    <w:rsid w:val="00EC025C"/>
    <w:rsid w:val="00EC15AE"/>
    <w:rsid w:val="00EC5172"/>
    <w:rsid w:val="00EC531B"/>
    <w:rsid w:val="00EC5C47"/>
    <w:rsid w:val="00EC64CF"/>
    <w:rsid w:val="00ED08C4"/>
    <w:rsid w:val="00ED2B0B"/>
    <w:rsid w:val="00ED5AE9"/>
    <w:rsid w:val="00ED6B82"/>
    <w:rsid w:val="00ED7E85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90C"/>
    <w:rsid w:val="00EF0EB2"/>
    <w:rsid w:val="00EF3483"/>
    <w:rsid w:val="00EF4AE5"/>
    <w:rsid w:val="00EF7E0F"/>
    <w:rsid w:val="00F006CE"/>
    <w:rsid w:val="00F01036"/>
    <w:rsid w:val="00F019B3"/>
    <w:rsid w:val="00F02623"/>
    <w:rsid w:val="00F027F4"/>
    <w:rsid w:val="00F02F24"/>
    <w:rsid w:val="00F0701E"/>
    <w:rsid w:val="00F075AD"/>
    <w:rsid w:val="00F07D5A"/>
    <w:rsid w:val="00F10D2E"/>
    <w:rsid w:val="00F13DA2"/>
    <w:rsid w:val="00F142B4"/>
    <w:rsid w:val="00F14B2F"/>
    <w:rsid w:val="00F14E00"/>
    <w:rsid w:val="00F14E65"/>
    <w:rsid w:val="00F1636E"/>
    <w:rsid w:val="00F177BF"/>
    <w:rsid w:val="00F17ACA"/>
    <w:rsid w:val="00F17F83"/>
    <w:rsid w:val="00F20707"/>
    <w:rsid w:val="00F21B4D"/>
    <w:rsid w:val="00F21BD9"/>
    <w:rsid w:val="00F21D18"/>
    <w:rsid w:val="00F22688"/>
    <w:rsid w:val="00F229E3"/>
    <w:rsid w:val="00F237C3"/>
    <w:rsid w:val="00F25719"/>
    <w:rsid w:val="00F31A1E"/>
    <w:rsid w:val="00F32E3E"/>
    <w:rsid w:val="00F35E6F"/>
    <w:rsid w:val="00F35F34"/>
    <w:rsid w:val="00F439E4"/>
    <w:rsid w:val="00F44F6E"/>
    <w:rsid w:val="00F44FAE"/>
    <w:rsid w:val="00F47C75"/>
    <w:rsid w:val="00F56ECF"/>
    <w:rsid w:val="00F571B1"/>
    <w:rsid w:val="00F604D5"/>
    <w:rsid w:val="00F6448A"/>
    <w:rsid w:val="00F64655"/>
    <w:rsid w:val="00F64B93"/>
    <w:rsid w:val="00F67E71"/>
    <w:rsid w:val="00F729EC"/>
    <w:rsid w:val="00F74164"/>
    <w:rsid w:val="00F74315"/>
    <w:rsid w:val="00F74DD9"/>
    <w:rsid w:val="00F762F1"/>
    <w:rsid w:val="00F80E46"/>
    <w:rsid w:val="00F82729"/>
    <w:rsid w:val="00F835F5"/>
    <w:rsid w:val="00F838E5"/>
    <w:rsid w:val="00F84EEE"/>
    <w:rsid w:val="00F85348"/>
    <w:rsid w:val="00F8627B"/>
    <w:rsid w:val="00F863B5"/>
    <w:rsid w:val="00F87C5C"/>
    <w:rsid w:val="00F90B45"/>
    <w:rsid w:val="00F926AE"/>
    <w:rsid w:val="00F93811"/>
    <w:rsid w:val="00F94EF8"/>
    <w:rsid w:val="00F9674B"/>
    <w:rsid w:val="00FA1AA6"/>
    <w:rsid w:val="00FA20F6"/>
    <w:rsid w:val="00FA6929"/>
    <w:rsid w:val="00FB1609"/>
    <w:rsid w:val="00FB2CA0"/>
    <w:rsid w:val="00FB49A6"/>
    <w:rsid w:val="00FB4D68"/>
    <w:rsid w:val="00FB5D19"/>
    <w:rsid w:val="00FB6FC6"/>
    <w:rsid w:val="00FB7323"/>
    <w:rsid w:val="00FC0605"/>
    <w:rsid w:val="00FC165A"/>
    <w:rsid w:val="00FC1775"/>
    <w:rsid w:val="00FC2D43"/>
    <w:rsid w:val="00FC38D6"/>
    <w:rsid w:val="00FC5B23"/>
    <w:rsid w:val="00FC6218"/>
    <w:rsid w:val="00FC6814"/>
    <w:rsid w:val="00FD02C5"/>
    <w:rsid w:val="00FD07EF"/>
    <w:rsid w:val="00FD1628"/>
    <w:rsid w:val="00FD4DC9"/>
    <w:rsid w:val="00FD4FB6"/>
    <w:rsid w:val="00FD6082"/>
    <w:rsid w:val="00FD6B7C"/>
    <w:rsid w:val="00FE1CE6"/>
    <w:rsid w:val="00FE2598"/>
    <w:rsid w:val="00FE3C61"/>
    <w:rsid w:val="00FE4241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15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11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LCar">
    <w:name w:val="TAL Car"/>
    <w:qFormat/>
    <w:rsid w:val="00B6039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8354-52AC-40D3-984E-5977F145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8</Pages>
  <Words>3367</Words>
  <Characters>19197</Characters>
  <Application>Microsoft Office Word</Application>
  <DocSecurity>0</DocSecurity>
  <Lines>159</Lines>
  <Paragraphs>45</Paragraphs>
  <ScaleCrop>false</ScaleCrop>
  <Company/>
  <LinksUpToDate>false</LinksUpToDate>
  <CharactersWithSpaces>22519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74</cp:revision>
  <dcterms:created xsi:type="dcterms:W3CDTF">2025-03-25T03:08:00Z</dcterms:created>
  <dcterms:modified xsi:type="dcterms:W3CDTF">2025-03-28T18:53:00Z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